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创·我们的品质</w:t>
      </w:r>
    </w:p>
    <w:p>
      <w:pPr>
        <w:widowControl/>
        <w:shd w:val="clear" w:color="auto" w:fill="FFFFFF"/>
        <w:snapToGrid w:val="0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南苑学区第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届品质课堂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教学评优活动南苑中学方案</w:t>
      </w:r>
    </w:p>
    <w:p>
      <w:pPr>
        <w:spacing w:line="360" w:lineRule="auto"/>
        <w:ind w:firstLine="420" w:firstLineChars="150"/>
        <w:rPr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为引导和鼓励广大教师研究</w:t>
      </w:r>
      <w:r>
        <w:rPr>
          <w:sz w:val="28"/>
          <w:szCs w:val="28"/>
        </w:rPr>
        <w:t>教学，</w:t>
      </w:r>
      <w:r>
        <w:rPr>
          <w:rFonts w:hint="eastAsia"/>
          <w:sz w:val="28"/>
          <w:szCs w:val="28"/>
        </w:rPr>
        <w:t>积极投入到提升</w:t>
      </w:r>
      <w:r>
        <w:rPr>
          <w:sz w:val="28"/>
          <w:szCs w:val="28"/>
        </w:rPr>
        <w:t>课堂教学品质</w:t>
      </w:r>
      <w:r>
        <w:rPr>
          <w:rFonts w:hint="eastAsia"/>
          <w:color w:val="auto"/>
          <w:sz w:val="28"/>
          <w:szCs w:val="28"/>
        </w:rPr>
        <w:t>的实践中，加深理解“为了每一个学生终身发展”的理念，促进学区内教师的专业成长，提高教育教学质量，南苑学区拟于</w:t>
      </w:r>
      <w:r>
        <w:rPr>
          <w:color w:val="auto"/>
          <w:sz w:val="28"/>
          <w:szCs w:val="28"/>
        </w:rPr>
        <w:t>20</w:t>
      </w:r>
      <w:r>
        <w:rPr>
          <w:rFonts w:hint="eastAsia"/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  <w:lang w:val="en-US" w:eastAsia="zh-CN"/>
        </w:rPr>
        <w:t>1</w:t>
      </w:r>
      <w:r>
        <w:rPr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4</w:t>
      </w:r>
      <w:r>
        <w:rPr>
          <w:rFonts w:hint="eastAsia"/>
          <w:color w:val="auto"/>
          <w:sz w:val="28"/>
          <w:szCs w:val="28"/>
        </w:rPr>
        <w:t>-</w:t>
      </w:r>
      <w:r>
        <w:rPr>
          <w:rFonts w:hint="eastAsia"/>
          <w:color w:val="auto"/>
          <w:sz w:val="28"/>
          <w:szCs w:val="28"/>
          <w:lang w:val="en-US" w:eastAsia="zh-CN"/>
        </w:rPr>
        <w:t>5</w:t>
      </w:r>
      <w:r>
        <w:rPr>
          <w:color w:val="auto"/>
          <w:sz w:val="28"/>
          <w:szCs w:val="28"/>
        </w:rPr>
        <w:t>月举行</w:t>
      </w:r>
      <w:r>
        <w:rPr>
          <w:rFonts w:hint="eastAsia"/>
          <w:color w:val="auto"/>
          <w:sz w:val="28"/>
          <w:szCs w:val="28"/>
        </w:rPr>
        <w:t>“创·我们的品质——南苑学区第</w:t>
      </w:r>
      <w:r>
        <w:rPr>
          <w:rFonts w:hint="eastAsia"/>
          <w:color w:val="auto"/>
          <w:sz w:val="28"/>
          <w:szCs w:val="28"/>
          <w:lang w:eastAsia="zh-CN"/>
        </w:rPr>
        <w:t>三</w:t>
      </w:r>
      <w:r>
        <w:rPr>
          <w:rFonts w:hint="eastAsia"/>
          <w:color w:val="auto"/>
          <w:sz w:val="28"/>
          <w:szCs w:val="28"/>
        </w:rPr>
        <w:t>届品质课堂</w:t>
      </w:r>
      <w:r>
        <w:rPr>
          <w:rFonts w:hint="eastAsia"/>
          <w:color w:val="auto"/>
          <w:sz w:val="28"/>
          <w:szCs w:val="28"/>
          <w:lang w:eastAsia="zh-CN"/>
        </w:rPr>
        <w:t>教学评优活动</w:t>
      </w:r>
      <w:r>
        <w:rPr>
          <w:rFonts w:hint="eastAsia"/>
          <w:color w:val="auto"/>
          <w:sz w:val="28"/>
          <w:szCs w:val="28"/>
        </w:rPr>
        <w:t>”</w:t>
      </w:r>
      <w:r>
        <w:rPr>
          <w:color w:val="auto"/>
          <w:sz w:val="28"/>
          <w:szCs w:val="28"/>
        </w:rPr>
        <w:t>。</w:t>
      </w:r>
      <w:r>
        <w:rPr>
          <w:rFonts w:hint="eastAsia"/>
          <w:color w:val="auto"/>
          <w:sz w:val="28"/>
          <w:szCs w:val="28"/>
          <w:lang w:eastAsia="zh-CN"/>
        </w:rPr>
        <w:t>根据南苑学区相关方案，学校制定此校级评选方案</w:t>
      </w:r>
    </w:p>
    <w:p>
      <w:pPr>
        <w:numPr>
          <w:ilvl w:val="0"/>
          <w:numId w:val="1"/>
        </w:numPr>
        <w:spacing w:line="360" w:lineRule="auto"/>
        <w:ind w:firstLine="643" w:firstLineChars="200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参赛名额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全体教师可报名参加。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eastAsia="zh-CN"/>
        </w:rPr>
        <w:t>根据报名情况，校内选拔：</w:t>
      </w:r>
      <w:r>
        <w:rPr>
          <w:rFonts w:hint="eastAsia"/>
          <w:b/>
          <w:bCs/>
          <w:color w:val="auto"/>
          <w:sz w:val="28"/>
          <w:szCs w:val="28"/>
        </w:rPr>
        <w:t>语、数、英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学科</w:t>
      </w:r>
      <w:r>
        <w:rPr>
          <w:rFonts w:hint="eastAsia"/>
          <w:color w:val="auto"/>
          <w:sz w:val="28"/>
          <w:szCs w:val="28"/>
          <w:lang w:eastAsia="zh-CN"/>
        </w:rPr>
        <w:t>，每组别每学科选拔</w:t>
      </w:r>
      <w:r>
        <w:rPr>
          <w:rFonts w:hint="eastAsia"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color w:val="auto"/>
          <w:sz w:val="28"/>
          <w:szCs w:val="28"/>
        </w:rPr>
        <w:t>名</w:t>
      </w:r>
      <w:r>
        <w:rPr>
          <w:rFonts w:hint="default"/>
          <w:color w:val="auto"/>
          <w:sz w:val="28"/>
          <w:szCs w:val="28"/>
        </w:rPr>
        <w:t>教师（即：5年以内青年教师每个学科各报2名，5年以上中青年教师每个学科可报2名），每组别每个学科不超过2人。</w:t>
      </w:r>
      <w:r>
        <w:rPr>
          <w:rFonts w:hint="eastAsia"/>
          <w:b/>
          <w:bCs/>
          <w:color w:val="auto"/>
          <w:sz w:val="28"/>
          <w:szCs w:val="28"/>
        </w:rPr>
        <w:t>综合类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学科：</w:t>
      </w:r>
      <w:r>
        <w:rPr>
          <w:rFonts w:hint="eastAsia"/>
          <w:color w:val="auto"/>
          <w:sz w:val="28"/>
          <w:szCs w:val="28"/>
          <w:lang w:eastAsia="zh-CN"/>
        </w:rPr>
        <w:t>每个组别选拔</w:t>
      </w:r>
      <w:r>
        <w:rPr>
          <w:rFonts w:hint="eastAsia"/>
          <w:color w:val="auto"/>
          <w:sz w:val="28"/>
          <w:szCs w:val="28"/>
        </w:rPr>
        <w:t>2名</w:t>
      </w:r>
      <w:r>
        <w:rPr>
          <w:rFonts w:hint="default"/>
          <w:color w:val="auto"/>
          <w:sz w:val="28"/>
          <w:szCs w:val="28"/>
        </w:rPr>
        <w:t>教师</w:t>
      </w:r>
      <w:r>
        <w:rPr>
          <w:rFonts w:hint="eastAsia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firstLine="643" w:firstLineChars="200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二、</w:t>
      </w:r>
      <w:r>
        <w:rPr>
          <w:b/>
          <w:color w:val="auto"/>
          <w:sz w:val="32"/>
          <w:szCs w:val="32"/>
        </w:rPr>
        <w:t>参赛条件</w:t>
      </w:r>
    </w:p>
    <w:p>
      <w:pPr>
        <w:spacing w:line="360" w:lineRule="auto"/>
        <w:ind w:firstLine="4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</w:rPr>
        <w:t>．热爱教育工作，讲师德，爱学生。</w:t>
      </w:r>
    </w:p>
    <w:p>
      <w:pPr>
        <w:spacing w:line="360" w:lineRule="auto"/>
        <w:ind w:firstLine="48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2．教学认真，治学态度严谨，勤于钻研。</w:t>
      </w:r>
    </w:p>
    <w:p>
      <w:pPr>
        <w:spacing w:line="360" w:lineRule="auto"/>
        <w:ind w:firstLine="4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</w:rPr>
        <w:t>．具有先进的教育理念，并能够在教学实践中加以体现。</w:t>
      </w:r>
    </w:p>
    <w:p>
      <w:pPr>
        <w:spacing w:line="360" w:lineRule="auto"/>
        <w:ind w:firstLine="4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</w:rPr>
        <w:t>．课堂教学改革中有创新，有成效。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报名时间</w:t>
      </w:r>
      <w:r>
        <w:rPr>
          <w:rFonts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20</w:t>
      </w:r>
      <w:r>
        <w:rPr>
          <w:rFonts w:hint="eastAsia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月</w:t>
      </w:r>
      <w:r>
        <w:rPr>
          <w:rFonts w:hint="eastAsia"/>
          <w:color w:val="auto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  <w:r>
        <w:rPr>
          <w:rFonts w:hint="eastAsia"/>
          <w:color w:val="auto"/>
          <w:sz w:val="28"/>
          <w:szCs w:val="28"/>
          <w:lang w:eastAsia="zh-CN"/>
        </w:rPr>
        <w:t>下班</w:t>
      </w:r>
      <w:r>
        <w:rPr>
          <w:rFonts w:hint="eastAsia" w:ascii="仿宋" w:hAnsi="仿宋" w:eastAsia="仿宋"/>
          <w:color w:val="auto"/>
          <w:sz w:val="28"/>
          <w:szCs w:val="28"/>
        </w:rPr>
        <w:t>前</w:t>
      </w:r>
      <w:r>
        <w:rPr>
          <w:rFonts w:hint="eastAsia"/>
          <w:color w:val="auto"/>
          <w:sz w:val="28"/>
          <w:szCs w:val="28"/>
          <w:lang w:eastAsia="zh-CN"/>
        </w:rPr>
        <w:t>，自荐教师上报教导处俞燕易老师，根据自荐情况学校统筹安排。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四、具体安排及</w:t>
      </w:r>
      <w:r>
        <w:rPr>
          <w:rFonts w:hint="eastAsia" w:ascii="仿宋" w:hAnsi="仿宋" w:eastAsia="仿宋"/>
          <w:b/>
          <w:sz w:val="32"/>
          <w:szCs w:val="32"/>
        </w:rPr>
        <w:t>评选办法</w:t>
      </w:r>
    </w:p>
    <w:p>
      <w:pPr>
        <w:spacing w:line="360" w:lineRule="auto"/>
        <w:ind w:firstLine="560" w:firstLineChars="200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1. 3月31日前，根据自荐、推荐情况，校内选拔教师参加南苑学区课堂教学评比活动。</w:t>
      </w:r>
    </w:p>
    <w:p>
      <w:pPr>
        <w:spacing w:line="360" w:lineRule="auto"/>
        <w:ind w:firstLine="560" w:firstLineChars="200"/>
        <w:rPr>
          <w:rFonts w:hint="eastAsia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2.</w:t>
      </w:r>
      <w:r>
        <w:rPr>
          <w:rFonts w:hint="eastAsia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  <w:t>4月1日开始由南苑学区内各承办校制定具体实施方案，对接参赛教师，做好前期准备，按时间节点开展活动。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auto"/>
          <w:spacing w:val="-10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3.4月-5月南苑学区内</w:t>
      </w:r>
      <w:r>
        <w:rPr>
          <w:rFonts w:hint="eastAsia" w:ascii="仿宋" w:hAnsi="仿宋" w:eastAsia="仿宋"/>
          <w:color w:val="auto"/>
          <w:sz w:val="28"/>
          <w:szCs w:val="28"/>
        </w:rPr>
        <w:t>各承办校在</w:t>
      </w:r>
      <w:r>
        <w:rPr>
          <w:rFonts w:ascii="仿宋" w:hAnsi="仿宋" w:eastAsia="仿宋"/>
          <w:color w:val="auto"/>
          <w:sz w:val="28"/>
          <w:szCs w:val="28"/>
        </w:rPr>
        <w:t>理事会牵头下</w:t>
      </w:r>
      <w:r>
        <w:rPr>
          <w:rFonts w:hint="eastAsia" w:ascii="仿宋" w:hAnsi="仿宋" w:eastAsia="仿宋"/>
          <w:color w:val="auto"/>
          <w:sz w:val="28"/>
          <w:szCs w:val="28"/>
        </w:rPr>
        <w:t>组织由专家组成</w:t>
      </w:r>
      <w:r>
        <w:rPr>
          <w:rFonts w:ascii="仿宋" w:hAnsi="仿宋" w:eastAsia="仿宋"/>
          <w:color w:val="auto"/>
          <w:sz w:val="28"/>
          <w:szCs w:val="28"/>
        </w:rPr>
        <w:t>的评委</w:t>
      </w:r>
      <w:r>
        <w:rPr>
          <w:rFonts w:hint="eastAsia" w:ascii="仿宋" w:hAnsi="仿宋" w:eastAsia="仿宋"/>
          <w:color w:val="auto"/>
          <w:sz w:val="28"/>
          <w:szCs w:val="28"/>
        </w:rPr>
        <w:t>开展</w:t>
      </w:r>
      <w:r>
        <w:rPr>
          <w:rFonts w:hint="eastAsia" w:ascii="仿宋" w:hAnsi="仿宋" w:eastAsia="仿宋"/>
          <w:color w:val="auto"/>
          <w:spacing w:val="-10"/>
          <w:sz w:val="28"/>
          <w:szCs w:val="28"/>
        </w:rPr>
        <w:t>评比活动。</w:t>
      </w:r>
    </w:p>
    <w:p>
      <w:pPr>
        <w:spacing w:line="360" w:lineRule="auto"/>
        <w:ind w:firstLine="520" w:firstLineChars="200"/>
        <w:rPr>
          <w:rFonts w:ascii="仿宋" w:hAnsi="仿宋" w:eastAsia="仿宋"/>
          <w:color w:val="auto"/>
          <w:spacing w:val="-10"/>
          <w:sz w:val="28"/>
          <w:szCs w:val="28"/>
        </w:rPr>
      </w:pPr>
      <w:r>
        <w:rPr>
          <w:rFonts w:hint="eastAsia"/>
          <w:color w:val="auto"/>
          <w:spacing w:val="-10"/>
          <w:sz w:val="28"/>
          <w:szCs w:val="28"/>
          <w:lang w:val="en-US" w:eastAsia="zh-CN"/>
        </w:rPr>
        <w:t>4.</w:t>
      </w:r>
      <w:r>
        <w:rPr>
          <w:rFonts w:ascii="仿宋" w:hAnsi="仿宋" w:eastAsia="仿宋"/>
          <w:color w:val="auto"/>
          <w:spacing w:val="-10"/>
          <w:sz w:val="28"/>
          <w:szCs w:val="28"/>
        </w:rPr>
        <w:t>评比要求：</w:t>
      </w:r>
      <w:r>
        <w:rPr>
          <w:rFonts w:hint="eastAsia" w:ascii="仿宋" w:hAnsi="仿宋" w:eastAsia="仿宋"/>
          <w:color w:val="auto"/>
          <w:spacing w:val="-10"/>
          <w:sz w:val="28"/>
          <w:szCs w:val="28"/>
        </w:rPr>
        <w:t>由</w:t>
      </w:r>
      <w:r>
        <w:rPr>
          <w:rFonts w:ascii="仿宋" w:hAnsi="仿宋" w:eastAsia="仿宋"/>
          <w:color w:val="auto"/>
          <w:spacing w:val="-10"/>
          <w:sz w:val="28"/>
          <w:szCs w:val="28"/>
        </w:rPr>
        <w:t>专家</w:t>
      </w:r>
      <w:r>
        <w:rPr>
          <w:rFonts w:hint="eastAsia" w:ascii="仿宋" w:hAnsi="仿宋" w:eastAsia="仿宋"/>
          <w:color w:val="auto"/>
          <w:spacing w:val="-10"/>
          <w:sz w:val="28"/>
          <w:szCs w:val="28"/>
        </w:rPr>
        <w:t>根据报名</w:t>
      </w:r>
      <w:r>
        <w:rPr>
          <w:rFonts w:ascii="仿宋" w:hAnsi="仿宋" w:eastAsia="仿宋"/>
          <w:color w:val="auto"/>
          <w:spacing w:val="-10"/>
          <w:sz w:val="28"/>
          <w:szCs w:val="28"/>
        </w:rPr>
        <w:t>教师任教学科和年级确定上课内容，到承办校借班上课。</w:t>
      </w:r>
      <w:r>
        <w:rPr>
          <w:rFonts w:hint="eastAsia" w:ascii="仿宋" w:hAnsi="仿宋" w:eastAsia="仿宋"/>
          <w:color w:val="auto"/>
          <w:spacing w:val="-10"/>
          <w:sz w:val="28"/>
          <w:szCs w:val="28"/>
        </w:rPr>
        <w:t>为公平起见</w:t>
      </w:r>
      <w:r>
        <w:rPr>
          <w:rFonts w:ascii="仿宋" w:hAnsi="仿宋" w:eastAsia="仿宋"/>
          <w:color w:val="auto"/>
          <w:spacing w:val="-10"/>
          <w:sz w:val="28"/>
          <w:szCs w:val="28"/>
        </w:rPr>
        <w:t>，</w:t>
      </w:r>
      <w:r>
        <w:rPr>
          <w:rFonts w:hint="eastAsia" w:ascii="仿宋" w:hAnsi="仿宋" w:eastAsia="仿宋"/>
          <w:color w:val="auto"/>
          <w:spacing w:val="-10"/>
          <w:sz w:val="28"/>
          <w:szCs w:val="28"/>
        </w:rPr>
        <w:t>承办校</w:t>
      </w:r>
      <w:r>
        <w:rPr>
          <w:rFonts w:ascii="仿宋" w:hAnsi="仿宋" w:eastAsia="仿宋"/>
          <w:color w:val="auto"/>
          <w:spacing w:val="-10"/>
          <w:sz w:val="28"/>
          <w:szCs w:val="28"/>
        </w:rPr>
        <w:t>教师</w:t>
      </w:r>
      <w:r>
        <w:rPr>
          <w:rFonts w:hint="eastAsia" w:ascii="仿宋" w:hAnsi="仿宋" w:eastAsia="仿宋"/>
          <w:color w:val="auto"/>
          <w:spacing w:val="-10"/>
          <w:sz w:val="28"/>
          <w:szCs w:val="28"/>
        </w:rPr>
        <w:t>也借班上课</w:t>
      </w:r>
      <w:r>
        <w:rPr>
          <w:rFonts w:ascii="仿宋" w:hAnsi="仿宋" w:eastAsia="仿宋"/>
          <w:color w:val="auto"/>
          <w:spacing w:val="-10"/>
          <w:sz w:val="28"/>
          <w:szCs w:val="28"/>
        </w:rPr>
        <w:t>，不得上自己教的班级。</w:t>
      </w:r>
    </w:p>
    <w:p>
      <w:pPr>
        <w:spacing w:line="360" w:lineRule="auto"/>
        <w:ind w:firstLine="520" w:firstLineChars="200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pacing w:val="-1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color w:val="auto"/>
          <w:spacing w:val="-10"/>
          <w:sz w:val="28"/>
          <w:szCs w:val="28"/>
        </w:rPr>
        <w:t>评委根据</w:t>
      </w:r>
      <w:r>
        <w:rPr>
          <w:rFonts w:ascii="仿宋" w:hAnsi="仿宋" w:eastAsia="仿宋"/>
          <w:color w:val="auto"/>
          <w:spacing w:val="-10"/>
          <w:sz w:val="28"/>
          <w:szCs w:val="28"/>
        </w:rPr>
        <w:t>教学实际</w:t>
      </w:r>
      <w:r>
        <w:rPr>
          <w:rFonts w:hint="eastAsia" w:ascii="仿宋" w:hAnsi="仿宋" w:eastAsia="仿宋"/>
          <w:color w:val="auto"/>
          <w:spacing w:val="-10"/>
          <w:sz w:val="28"/>
          <w:szCs w:val="28"/>
        </w:rPr>
        <w:t>将分别评出一等奖、二等奖和三等奖若干，不符合评奖条件的不得奖。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jc w:val="righ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嘉定</w:t>
      </w:r>
      <w:bookmarkStart w:id="0" w:name="_GoBack"/>
      <w:bookmarkEnd w:id="0"/>
      <w:r>
        <w:rPr>
          <w:rFonts w:hint="eastAsia"/>
          <w:color w:val="auto"/>
          <w:sz w:val="28"/>
          <w:szCs w:val="28"/>
          <w:lang w:val="en-US" w:eastAsia="zh-CN"/>
        </w:rPr>
        <w:t>区南苑中学</w:t>
      </w:r>
    </w:p>
    <w:p>
      <w:pPr>
        <w:spacing w:line="360" w:lineRule="auto"/>
        <w:ind w:firstLine="560" w:firstLineChars="200"/>
        <w:jc w:val="right"/>
        <w:rPr>
          <w:rFonts w:hint="eastAsia" w:ascii="仿宋" w:hAnsi="仿宋" w:eastAsia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2021.3.25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  </w:t>
      </w:r>
    </w:p>
    <w:p>
      <w:pPr>
        <w:spacing w:line="360" w:lineRule="auto"/>
        <w:ind w:firstLine="560" w:firstLineChars="200"/>
        <w:rPr>
          <w:rFonts w:hint="default"/>
          <w:b w:val="0"/>
          <w:bCs w:val="0"/>
          <w:i w:val="0"/>
          <w:iCs w:val="0"/>
          <w:color w:val="auto"/>
          <w:sz w:val="28"/>
          <w:szCs w:val="28"/>
          <w:u w:val="none"/>
          <w:lang w:val="en-US" w:eastAsia="zh-CN"/>
        </w:rPr>
      </w:pPr>
    </w:p>
    <w:p>
      <w:pPr>
        <w:spacing w:line="360" w:lineRule="auto"/>
        <w:ind w:firstLine="5180" w:firstLineChars="1850"/>
        <w:jc w:val="center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      </w:t>
      </w:r>
    </w:p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270" w:right="1298" w:bottom="1213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079D76"/>
    <w:multiLevelType w:val="singleLevel"/>
    <w:tmpl w:val="49079D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A4"/>
    <w:rsid w:val="0032450B"/>
    <w:rsid w:val="006918F3"/>
    <w:rsid w:val="007C0B3D"/>
    <w:rsid w:val="00B57AA4"/>
    <w:rsid w:val="00C33116"/>
    <w:rsid w:val="0C9479AF"/>
    <w:rsid w:val="14C44577"/>
    <w:rsid w:val="20427979"/>
    <w:rsid w:val="208A5319"/>
    <w:rsid w:val="32433107"/>
    <w:rsid w:val="333E05CB"/>
    <w:rsid w:val="33E01139"/>
    <w:rsid w:val="342161F2"/>
    <w:rsid w:val="34F1631F"/>
    <w:rsid w:val="36733C52"/>
    <w:rsid w:val="37636456"/>
    <w:rsid w:val="38486EF1"/>
    <w:rsid w:val="41704329"/>
    <w:rsid w:val="42CC780C"/>
    <w:rsid w:val="49EB79B6"/>
    <w:rsid w:val="4D302DD7"/>
    <w:rsid w:val="4ED4250E"/>
    <w:rsid w:val="66AE260D"/>
    <w:rsid w:val="70570ABA"/>
    <w:rsid w:val="70A46412"/>
    <w:rsid w:val="72F94AA9"/>
    <w:rsid w:val="7BBF28B1"/>
    <w:rsid w:val="7C8A488D"/>
    <w:rsid w:val="7D3B1952"/>
    <w:rsid w:val="BFCE6C34"/>
    <w:rsid w:val="CF3FAED9"/>
    <w:rsid w:val="FE3B5DC8"/>
    <w:rsid w:val="FFD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tn-powered-by-xiumi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196</Words>
  <Characters>1121</Characters>
  <Lines>9</Lines>
  <Paragraphs>2</Paragraphs>
  <TotalTime>1</TotalTime>
  <ScaleCrop>false</ScaleCrop>
  <LinksUpToDate>false</LinksUpToDate>
  <CharactersWithSpaces>1315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yuki</cp:lastModifiedBy>
  <cp:lastPrinted>2021-03-18T01:05:00Z</cp:lastPrinted>
  <dcterms:modified xsi:type="dcterms:W3CDTF">2021-03-25T05:15:40Z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F87A8D5B4AEA40FCABBFF715E2D03560</vt:lpwstr>
  </property>
</Properties>
</file>