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第8周初中教研活动安排</w:t>
      </w:r>
    </w:p>
    <w:p>
      <w:pPr>
        <w:widowControl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第</w:t>
      </w:r>
      <w:r>
        <w:rPr>
          <w:rFonts w:ascii="宋体" w:hAnsi="宋体" w:cs="宋体"/>
          <w:kern w:val="0"/>
          <w:sz w:val="18"/>
          <w:szCs w:val="18"/>
        </w:rPr>
        <w:t>8</w:t>
      </w:r>
      <w:r>
        <w:rPr>
          <w:rFonts w:hint="eastAsia" w:ascii="宋体" w:hAnsi="宋体" w:cs="宋体"/>
          <w:kern w:val="0"/>
          <w:sz w:val="18"/>
          <w:szCs w:val="18"/>
        </w:rPr>
        <w:t>周（</w:t>
      </w:r>
      <w:r>
        <w:rPr>
          <w:rFonts w:ascii="宋体" w:hAnsi="宋体" w:cs="宋体"/>
          <w:kern w:val="0"/>
          <w:sz w:val="18"/>
          <w:szCs w:val="18"/>
        </w:rPr>
        <w:t>10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>16</w:t>
      </w:r>
      <w:r>
        <w:rPr>
          <w:rFonts w:hint="eastAsia" w:ascii="宋体" w:hAnsi="宋体" w:cs="宋体"/>
          <w:kern w:val="0"/>
          <w:sz w:val="18"/>
          <w:szCs w:val="18"/>
        </w:rPr>
        <w:t>日—</w:t>
      </w:r>
      <w:r>
        <w:rPr>
          <w:rFonts w:ascii="宋体" w:hAnsi="宋体" w:cs="宋体"/>
          <w:kern w:val="0"/>
          <w:sz w:val="18"/>
          <w:szCs w:val="18"/>
        </w:rPr>
        <w:t>10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>20</w:t>
      </w:r>
      <w:r>
        <w:rPr>
          <w:rFonts w:hint="eastAsia" w:ascii="宋体" w:hAnsi="宋体" w:cs="宋体"/>
          <w:kern w:val="0"/>
          <w:sz w:val="18"/>
          <w:szCs w:val="18"/>
        </w:rPr>
        <w:t>日）</w:t>
      </w:r>
    </w:p>
    <w:tbl>
      <w:tblPr>
        <w:tblStyle w:val="4"/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011"/>
        <w:gridCol w:w="1249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 间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学科活动内容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活动地点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出席对象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</w:trPr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10月17日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（周二）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下午12:40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九年级数学教研和培训活动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公开课：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第一节：课题：矩形的折叠问题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执教者：毛健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第二节：课题</w:t>
            </w:r>
            <w:r>
              <w:rPr>
                <w:rFonts w:ascii="宋体" w:hAnsi="宋体"/>
                <w:sz w:val="18"/>
                <w:szCs w:val="18"/>
              </w:rPr>
              <w:t>25.3</w:t>
            </w: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）解直角三角形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：执教者：王诗吟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公开课点评及培训活动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同济附中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地址：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嘉定区荣泽路108号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1.线下教研：安亭学区（含有九年级的学校）：震川中学、方泰中学、黄渡中学、同济附中、上外嘉外、华旭双语的九年级全体数学教师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2.线上观摩：曹君、陈佳林师训班全体成员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李婷、方芳、张伟明、田力、林小莉、任秀平、颜晓庆 、周萍（线上观摩）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1.下午第一节课1:00开始，请参与线下教研的老师提前10分钟签到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2、直播链接见师训班钉钉群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10月17日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（周二）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下午13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00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初中物理教研活动</w:t>
            </w:r>
          </w:p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主题：促进科学思维发展的单元教学实践</w:t>
            </w:r>
          </w:p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1.教学研讨课：</w:t>
            </w:r>
          </w:p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《流体的压强与流速的关系》</w:t>
            </w:r>
          </w:p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执教：张杨阳（练川实验学校）</w:t>
            </w: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2.微讲座：</w:t>
            </w:r>
          </w:p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新课标视域下的初中物理实验教学</w:t>
            </w: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陈嘉奕（练川实验学校）</w:t>
            </w:r>
          </w:p>
          <w:p>
            <w:pPr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3.研讨交流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wordWrap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上海嘉定区练川实验学校（嘉定区墅沟路600号）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启良中学、疁城实验、迎园中学、练川实验、华亭学校、远东学校、少体校、徐行中学、外冈中学、嘉宜初中、中科实验、桃李园学校、南苑中学、娄塘学校、朱桥学校、戬浜学校、马育联中、新城实中，各校9年级教师1名；</w:t>
            </w:r>
          </w:p>
          <w:p>
            <w:pPr>
              <w:widowControl/>
              <w:wordWrap w:val="0"/>
              <w:ind w:firstLine="36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管轶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校内无车位，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请老师们绿色出行。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10月17日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（周二）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下午13:00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初中历史教研活动</w:t>
            </w:r>
          </w:p>
          <w:p>
            <w:pP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主题：学业水平考试质量分析及考查方向解析</w:t>
            </w:r>
          </w:p>
          <w:p>
            <w:pP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1．专题讲座：2023中考质量分析及方向解析</w:t>
            </w:r>
          </w:p>
          <w:p>
            <w:pP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主讲：嘉定教育学院 唐维</w:t>
            </w:r>
          </w:p>
          <w:p>
            <w:pP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2．经验交流《巧借三个助手，赋能历史智慧课堂》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交流者：上师附五 梁智润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德富中学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2023学年初中历史学科教师培训班的全体教师</w:t>
            </w:r>
          </w:p>
          <w:p>
            <w:pPr>
              <w:widowControl/>
              <w:numPr>
                <w:ilvl w:val="0"/>
                <w:numId w:val="2"/>
              </w:numPr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八年级历史教师</w:t>
            </w:r>
          </w:p>
          <w:p>
            <w:pPr>
              <w:widowControl/>
              <w:numPr>
                <w:numId w:val="0"/>
              </w:numPr>
              <w:wordWrap w:val="0"/>
              <w:ind w:leftChars="0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  <w:t>徐楷人、胡德强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请带好2023年学业水平考试试卷（见教研组长群内）</w:t>
            </w:r>
          </w:p>
          <w:p>
            <w:pPr>
              <w:widowControl/>
              <w:numPr>
                <w:ilvl w:val="0"/>
                <w:numId w:val="3"/>
              </w:numPr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  <w:t>准时出席；车位有限，请尽量绿色出行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10月17日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（周二）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下午13:30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融合教育特殊课程的设计与实施 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——特殊教育系列研训活动（三）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一、讲座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1.打造资源教室课程 助力特殊学生成长  外冈小学   蒋冯昕   </w:t>
            </w:r>
          </w:p>
          <w:p>
            <w:pPr>
              <w:widowControl/>
              <w:wordWrap w:val="0"/>
              <w:ind w:left="180" w:hanging="180" w:hanging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2.开心剧场课程 点亮学生生活</w:t>
            </w:r>
          </w:p>
          <w:p>
            <w:pPr>
              <w:widowControl/>
              <w:wordWrap w:val="0"/>
              <w:ind w:left="180" w:hanging="180" w:hanging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安亭小学  孙文冲        </w:t>
            </w:r>
          </w:p>
          <w:p>
            <w:pPr>
              <w:widowControl/>
              <w:wordWrap w:val="0"/>
              <w:ind w:left="180" w:hanging="180" w:hanging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3.护鲨之旅 爱中成长</w:t>
            </w:r>
          </w:p>
          <w:p>
            <w:pPr>
              <w:widowControl/>
              <w:wordWrap w:val="0"/>
              <w:ind w:left="180" w:hanging="180" w:hanging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华江小学  周婉丽</w:t>
            </w:r>
          </w:p>
          <w:p>
            <w:pPr>
              <w:widowControl/>
              <w:wordWrap w:val="0"/>
              <w:ind w:left="180" w:hanging="180" w:hanging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二、互动研讨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嘉定区成佳学校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1.陆秋凤特教暑期课程培训班全体成员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2.各校专职特教教师、特教组长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>18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（周三）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下午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12:55</w:t>
            </w:r>
            <w:r>
              <w:rPr>
                <w:rFonts w:hint="eastAsia" w:ascii="宋体" w:hAnsi="宋体"/>
                <w:sz w:val="18"/>
                <w:szCs w:val="18"/>
              </w:rPr>
              <w:t>—</w:t>
            </w:r>
            <w:r>
              <w:rPr>
                <w:rFonts w:ascii="宋体" w:hAnsi="宋体"/>
                <w:sz w:val="18"/>
                <w:szCs w:val="18"/>
              </w:rPr>
              <w:t>15:30</w:t>
            </w:r>
          </w:p>
        </w:tc>
        <w:tc>
          <w:tcPr>
            <w:tcW w:w="201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八年级语文教研活动—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研讨主题</w:t>
            </w:r>
            <w:r>
              <w:rPr>
                <w:rFonts w:ascii="宋体" w:hAnsi="宋体"/>
                <w:sz w:val="18"/>
                <w:szCs w:val="18"/>
              </w:rPr>
              <w:t>“</w:t>
            </w:r>
            <w:r>
              <w:rPr>
                <w:rFonts w:hint="eastAsia" w:ascii="宋体" w:hAnsi="宋体"/>
                <w:sz w:val="18"/>
                <w:szCs w:val="18"/>
              </w:rPr>
              <w:t>探究学习任务设计，驱动课堂教学实施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一、教学展示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课题：《记承天寺夜游》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执教：兰肖敬（上师五实验）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班级：八（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）班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12:55--13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</w:rPr>
              <w:t>35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课题</w:t>
            </w:r>
            <w:r>
              <w:rPr>
                <w:rFonts w:ascii="宋体" w:hAnsi="宋体"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sz w:val="18"/>
                <w:szCs w:val="18"/>
              </w:rPr>
              <w:t>《回忆我的母亲》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执教：朱瑞华（同济嘉中）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班级：八（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）班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13:45-14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</w:rPr>
              <w:t>25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论文交流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《关注语言形式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梳理文脉文意》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分享：同济嘉中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朱瑞华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《探讨背景资料在初中语文文言文教学中的运用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以</w:t>
            </w:r>
            <w:r>
              <w:rPr>
                <w:rFonts w:ascii="宋体" w:hAnsi="宋体"/>
                <w:sz w:val="18"/>
                <w:szCs w:val="18"/>
              </w:rPr>
              <w:t>&lt;</w:t>
            </w:r>
            <w:r>
              <w:rPr>
                <w:rFonts w:hint="eastAsia" w:ascii="宋体" w:hAnsi="宋体"/>
                <w:sz w:val="18"/>
                <w:szCs w:val="18"/>
              </w:rPr>
              <w:t>记承天寺夜游</w:t>
            </w:r>
            <w:r>
              <w:rPr>
                <w:rFonts w:ascii="宋体" w:hAnsi="宋体"/>
                <w:sz w:val="18"/>
                <w:szCs w:val="18"/>
              </w:rPr>
              <w:t>&gt;</w:t>
            </w:r>
            <w:r>
              <w:rPr>
                <w:rFonts w:hint="eastAsia" w:ascii="宋体" w:hAnsi="宋体"/>
                <w:sz w:val="18"/>
                <w:szCs w:val="18"/>
              </w:rPr>
              <w:t>为例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》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分享：金鹤学校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欧淏璟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二、教学研讨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上师五实验</w:t>
            </w:r>
            <w:r>
              <w:rPr>
                <w:rFonts w:ascii="宋体" w:hAnsi="宋体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sz w:val="18"/>
                <w:szCs w:val="18"/>
              </w:rPr>
              <w:t>尚伍厅（咏竹路</w:t>
            </w:r>
            <w:r>
              <w:rPr>
                <w:rFonts w:ascii="宋体" w:hAnsi="宋体"/>
                <w:sz w:val="18"/>
                <w:szCs w:val="18"/>
              </w:rPr>
              <w:t>1055</w:t>
            </w:r>
            <w:r>
              <w:rPr>
                <w:rFonts w:hint="eastAsia" w:ascii="宋体" w:hAnsi="宋体"/>
                <w:sz w:val="18"/>
                <w:szCs w:val="18"/>
              </w:rPr>
              <w:t>号）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全体八年级语文教师</w:t>
            </w:r>
          </w:p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冷继、刘小晶、陈葛健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因车位有限，请老师们尽量拼车或绿色出行。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请相关教师于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>18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>12:40</w:t>
            </w:r>
            <w:r>
              <w:rPr>
                <w:rFonts w:hint="eastAsia" w:ascii="宋体" w:hAnsi="宋体"/>
                <w:sz w:val="18"/>
                <w:szCs w:val="18"/>
              </w:rPr>
              <w:t>之前至上师五实验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10月18日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（周三）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下午13：10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主题：九年级第一学期单元视角下专题复习课的设计与实施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theme="minorEastAsia"/>
                <w:b/>
                <w:bCs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b/>
                <w:bCs/>
                <w:color w:val="171A1D"/>
                <w:sz w:val="18"/>
                <w:szCs w:val="18"/>
                <w:shd w:val="clear" w:color="auto" w:fill="FFFFFF"/>
              </w:rPr>
              <w:t>1.课例观摩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171A1D"/>
                <w:sz w:val="18"/>
                <w:szCs w:val="18"/>
                <w:shd w:val="clear" w:color="auto" w:fill="FFFFFF"/>
              </w:rPr>
              <w:t>9A Module2 Unit4 Computer facts</w:t>
            </w:r>
            <w:r>
              <w:rPr>
                <w:rFonts w:hint="eastAsia" w:ascii="宋体" w:hAnsi="宋体"/>
                <w:color w:val="171A1D"/>
                <w:sz w:val="18"/>
                <w:szCs w:val="18"/>
                <w:shd w:val="clear" w:color="auto" w:fill="FFFFFF"/>
              </w:rPr>
              <w:t>说明文阅读专题复习课</w:t>
            </w:r>
            <w:r>
              <w:rPr>
                <w:rFonts w:ascii="宋体" w:hAnsi="宋体"/>
                <w:color w:val="171A1D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hint="eastAsia" w:ascii="宋体" w:hAnsi="宋体"/>
                <w:color w:val="171A1D"/>
                <w:sz w:val="18"/>
                <w:szCs w:val="18"/>
                <w:shd w:val="clear" w:color="auto" w:fill="FFFFFF"/>
              </w:rPr>
              <w:t>练川实验学校</w:t>
            </w:r>
            <w:r>
              <w:rPr>
                <w:rFonts w:ascii="宋体" w:hAnsi="宋体"/>
                <w:color w:val="171A1D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171A1D"/>
                <w:sz w:val="18"/>
                <w:szCs w:val="18"/>
                <w:shd w:val="clear" w:color="auto" w:fill="FFFFFF"/>
              </w:rPr>
              <w:t>刘婉怡</w:t>
            </w:r>
            <w:r>
              <w:rPr>
                <w:rFonts w:ascii="宋体" w:hAnsi="宋体"/>
                <w:color w:val="171A1D"/>
                <w:sz w:val="18"/>
                <w:szCs w:val="18"/>
                <w:shd w:val="clear" w:color="auto" w:fill="FFFFFF"/>
              </w:rPr>
              <w:t>)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theme="minorEastAsia"/>
                <w:b/>
                <w:bCs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b/>
                <w:bCs/>
                <w:color w:val="171A1D"/>
                <w:sz w:val="18"/>
                <w:szCs w:val="18"/>
                <w:shd w:val="clear" w:color="auto" w:fill="FFFFFF"/>
              </w:rPr>
              <w:t>2.专题发言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九年级第一学期单元视角下专题复习课的设计与实施 （练川实验学校 章小莲）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theme="minorEastAsia"/>
                <w:b/>
                <w:bCs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b/>
                <w:bCs/>
                <w:color w:val="171A1D"/>
                <w:sz w:val="18"/>
                <w:szCs w:val="18"/>
                <w:shd w:val="clear" w:color="auto" w:fill="FFFFFF"/>
              </w:rPr>
              <w:t>3.互动交流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theme="minorEastAsia"/>
                <w:b/>
                <w:bCs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b/>
                <w:bCs/>
                <w:color w:val="171A1D"/>
                <w:sz w:val="18"/>
                <w:szCs w:val="18"/>
                <w:shd w:val="clear" w:color="auto" w:fill="FFFFFF"/>
              </w:rPr>
              <w:t>4.单元写作资源的使用指导</w:t>
            </w:r>
          </w:p>
          <w:p>
            <w:pPr>
              <w:widowControl/>
              <w:adjustRightInd w:val="0"/>
              <w:snapToGrid w:val="0"/>
              <w:rPr>
                <w:rFonts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练川实验学校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每校九年级教师代表2名（备课组长1名+九年级教师1名）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卞孝媛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8"/>
              </w:tabs>
              <w:spacing w:before="100" w:beforeAutospacing="1" w:after="100" w:afterAutospacing="1" w:line="28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学校无法提供停车，请绿色出行。</w:t>
            </w:r>
          </w:p>
        </w:tc>
      </w:tr>
    </w:tbl>
    <w:p/>
    <w:p/>
    <w:p>
      <w:pPr>
        <w:ind w:firstLine="420" w:firstLineChars="200"/>
      </w:pP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80DB8E"/>
    <w:multiLevelType w:val="singleLevel"/>
    <w:tmpl w:val="9880DB8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2F5210DD"/>
    <w:multiLevelType w:val="multilevel"/>
    <w:tmpl w:val="2F5210D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393333"/>
    <w:multiLevelType w:val="multilevel"/>
    <w:tmpl w:val="3739333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2ZjIzZTBiNWVlY2ZkYTU2MWE4YTk5NjhmZGRhM2IifQ=="/>
  </w:docVars>
  <w:rsids>
    <w:rsidRoot w:val="00F25B3A"/>
    <w:rsid w:val="00024EE1"/>
    <w:rsid w:val="0003076E"/>
    <w:rsid w:val="00074342"/>
    <w:rsid w:val="00087632"/>
    <w:rsid w:val="0009520A"/>
    <w:rsid w:val="00095644"/>
    <w:rsid w:val="000B0ED1"/>
    <w:rsid w:val="001D71F9"/>
    <w:rsid w:val="001E06DA"/>
    <w:rsid w:val="00277783"/>
    <w:rsid w:val="00350045"/>
    <w:rsid w:val="003A5927"/>
    <w:rsid w:val="003A6BCD"/>
    <w:rsid w:val="003B667A"/>
    <w:rsid w:val="00465805"/>
    <w:rsid w:val="004C4AE1"/>
    <w:rsid w:val="004D1A8A"/>
    <w:rsid w:val="00507052"/>
    <w:rsid w:val="005767D1"/>
    <w:rsid w:val="00585F6E"/>
    <w:rsid w:val="00612A0E"/>
    <w:rsid w:val="006545FC"/>
    <w:rsid w:val="006A287E"/>
    <w:rsid w:val="006F6F3A"/>
    <w:rsid w:val="00742D39"/>
    <w:rsid w:val="0078375A"/>
    <w:rsid w:val="00795999"/>
    <w:rsid w:val="007A1B86"/>
    <w:rsid w:val="007B7A12"/>
    <w:rsid w:val="007C75D6"/>
    <w:rsid w:val="00802042"/>
    <w:rsid w:val="008308BB"/>
    <w:rsid w:val="008B058A"/>
    <w:rsid w:val="008F7C85"/>
    <w:rsid w:val="009532DC"/>
    <w:rsid w:val="00963387"/>
    <w:rsid w:val="00972BEC"/>
    <w:rsid w:val="009B0A13"/>
    <w:rsid w:val="00A30B47"/>
    <w:rsid w:val="00AB1653"/>
    <w:rsid w:val="00B21EFA"/>
    <w:rsid w:val="00B3120C"/>
    <w:rsid w:val="00B331C4"/>
    <w:rsid w:val="00BC2C38"/>
    <w:rsid w:val="00BE5292"/>
    <w:rsid w:val="00C078FE"/>
    <w:rsid w:val="00C35DB7"/>
    <w:rsid w:val="00C379F4"/>
    <w:rsid w:val="00C85AA4"/>
    <w:rsid w:val="00CA6E5E"/>
    <w:rsid w:val="00CE3DA6"/>
    <w:rsid w:val="00D0171F"/>
    <w:rsid w:val="00D523AD"/>
    <w:rsid w:val="00DA76E9"/>
    <w:rsid w:val="00DB5624"/>
    <w:rsid w:val="00DE48EF"/>
    <w:rsid w:val="00E02D33"/>
    <w:rsid w:val="00E42849"/>
    <w:rsid w:val="00E644D2"/>
    <w:rsid w:val="00E76079"/>
    <w:rsid w:val="00E8249F"/>
    <w:rsid w:val="00E83F7C"/>
    <w:rsid w:val="00EC23DA"/>
    <w:rsid w:val="00EE6866"/>
    <w:rsid w:val="00F136F8"/>
    <w:rsid w:val="00F16FE0"/>
    <w:rsid w:val="00F25B3A"/>
    <w:rsid w:val="00F540FF"/>
    <w:rsid w:val="00F97188"/>
    <w:rsid w:val="00FA0A8C"/>
    <w:rsid w:val="00FF6F2C"/>
    <w:rsid w:val="049C2146"/>
    <w:rsid w:val="0CE24CE2"/>
    <w:rsid w:val="3A3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页眉 Char"/>
    <w:basedOn w:val="5"/>
    <w:link w:val="3"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303</Words>
  <Characters>1729</Characters>
  <Lines>14</Lines>
  <Paragraphs>4</Paragraphs>
  <TotalTime>15</TotalTime>
  <ScaleCrop>false</ScaleCrop>
  <LinksUpToDate>false</LinksUpToDate>
  <CharactersWithSpaces>2028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2023-02-14T01:23:00Z</dcterms:created>
  <dc:creator>l yy</dc:creator>
  <cp:lastModifiedBy>雁过无痕</cp:lastModifiedBy>
  <dcterms:modified xsi:type="dcterms:W3CDTF">2023-10-11T08:10:05Z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41BC0437CD784F12A753D7A4E9DBA1A8_12</vt:lpwstr>
  </property>
</Properties>
</file>