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第14周初中教研活动安排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第14周（</w:t>
      </w:r>
      <w:r>
        <w:rPr>
          <w:rFonts w:ascii="宋体" w:hAnsi="宋体" w:cs="宋体"/>
          <w:kern w:val="0"/>
          <w:sz w:val="18"/>
          <w:szCs w:val="18"/>
        </w:rPr>
        <w:t>11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>27</w:t>
      </w:r>
      <w:r>
        <w:rPr>
          <w:rFonts w:hint="eastAsia" w:ascii="宋体" w:hAnsi="宋体" w:cs="宋体"/>
          <w:kern w:val="0"/>
          <w:sz w:val="18"/>
          <w:szCs w:val="18"/>
        </w:rPr>
        <w:t>日—</w:t>
      </w:r>
      <w:r>
        <w:rPr>
          <w:rFonts w:ascii="宋体" w:hAnsi="宋体" w:cs="宋体"/>
          <w:kern w:val="0"/>
          <w:sz w:val="18"/>
          <w:szCs w:val="18"/>
        </w:rPr>
        <w:t>12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>1</w:t>
      </w:r>
      <w:r>
        <w:rPr>
          <w:rFonts w:hint="eastAsia" w:ascii="宋体" w:hAnsi="宋体" w:cs="宋体"/>
          <w:kern w:val="0"/>
          <w:sz w:val="18"/>
          <w:szCs w:val="18"/>
        </w:rPr>
        <w:t>日）</w:t>
      </w:r>
    </w:p>
    <w:tbl>
      <w:tblPr>
        <w:tblStyle w:val="6"/>
        <w:tblW w:w="86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011"/>
        <w:gridCol w:w="1249"/>
        <w:gridCol w:w="170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时 间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学科活动内容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活动地点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出席对象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（周二）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下午1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初中信息科技教研活动</w:t>
            </w:r>
          </w:p>
          <w:p>
            <w:pPr>
              <w:widowControl/>
              <w:spacing w:line="28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主题：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关注问题解决 提升学生素养</w:t>
            </w:r>
          </w:p>
          <w:p>
            <w:pPr>
              <w:widowControl/>
              <w:spacing w:line="28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1.课题：认识分支结构</w:t>
            </w:r>
          </w:p>
          <w:p>
            <w:pPr>
              <w:widowControl/>
              <w:spacing w:line="285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执教：华江中学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李晓蒙</w:t>
            </w:r>
          </w:p>
          <w:p>
            <w:pPr>
              <w:widowControl/>
              <w:spacing w:line="285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互动研讨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pacing w:line="285" w:lineRule="atLeas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中科实验计算机教室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中科实验、嘉宜初中、桃李园学校、远东学校、徐行中学、外冈中学、斌心学校、迎园中学、朱桥学校、娄塘学校、上师五实验、南苑中学、练川实验、少体校、华亭学校和华师附五的信息技术学科教师参加。</w:t>
            </w:r>
          </w:p>
          <w:p>
            <w:pPr>
              <w:widowControl/>
              <w:wordWrap w:val="0"/>
              <w:ind w:firstLine="360" w:firstLineChars="2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杨丽莎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1.学校地址：菊园新区竹筱路3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弄中科实验学校</w:t>
            </w:r>
          </w:p>
          <w:p>
            <w:pPr>
              <w:widowControl/>
              <w:spacing w:line="285" w:lineRule="atLeas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车位有限，请尽量绿色出行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11月29日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（周三）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下午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13:00—15:30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六年级语文教研活动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一、探索阅读教学指导策略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1.课题：《探究引路人“好事情”对阿廖沙成长的影响》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执教：黄定霞（迎园中学）</w:t>
            </w:r>
          </w:p>
          <w:p>
            <w:pPr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班级：六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（7）班</w:t>
            </w:r>
          </w:p>
          <w:p>
            <w:pPr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（13:00--13：40）</w:t>
            </w:r>
          </w:p>
          <w:p>
            <w:pPr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2.课题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《月光曲》</w:t>
            </w:r>
          </w:p>
          <w:p>
            <w:pPr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执教：何媛媛（方泰中学）</w:t>
            </w:r>
          </w:p>
          <w:p>
            <w:pPr>
              <w:jc w:val="lef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班级：六（6）班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（13:55-14：35）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3.论文交流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《初探快速阅读能力的培养》苏燕青（迎园中学）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教学研讨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迎园中学班级教室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练川实验、华亭学校、启良中学、疁城实验、南苑中学、中科实验、远东学校六年级语文老师</w:t>
            </w:r>
          </w:p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李韵璇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1.因车位有限，请老师们尽量拼车或绿色出行。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2.请相关教师于11月29日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12:50</w:t>
            </w:r>
            <w:r>
              <w:rPr>
                <w:rFonts w:hint="eastAsia" w:ascii="宋体" w:hAnsi="宋体"/>
                <w:sz w:val="18"/>
                <w:szCs w:val="18"/>
              </w:rPr>
              <w:t>之前至迎园中学。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11月29日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(周三)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下午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13:00-15:00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七年级英语教研活动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主题：单元视角下的初中英语听说教学活动设计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一、公开课 </w:t>
            </w:r>
            <w:r>
              <w:rPr>
                <w:rFonts w:ascii="宋体" w:hAnsi="宋体"/>
                <w:sz w:val="18"/>
                <w:szCs w:val="18"/>
              </w:rPr>
              <w:t>7AU8 Listening and speaking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Good habits or bad habits</w:t>
            </w:r>
          </w:p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执教：曹思嘉 （上师五实验）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二、说课评课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三、论文交流 《初中英语听说活动对学生思维品质培养的策略探究》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交流者：邵亚芳 （朱桥学校）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上海师范大学附属第五嘉定实验学校（上海市嘉定区咏竹路1055号）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全区七年级英语备课组长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逄颖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280" w:lineRule="atLeas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请尽量绿色出行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11月29日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（周三）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下午12：50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rPr>
                <w:rFonts w:hint="eastAsia" w:ascii="宋体" w:hAnsi="宋体" w:cstheme="minorEastAsia"/>
                <w:color w:val="171A1D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theme="minorEastAsia"/>
                <w:color w:val="171A1D"/>
                <w:sz w:val="18"/>
                <w:szCs w:val="18"/>
                <w:shd w:val="clear" w:color="auto" w:fill="FFFFFF"/>
              </w:rPr>
              <w:t>主题：初中英语“主题-话题”初小衔接、“教-学-评”一体化落实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hint="eastAsia" w:ascii="宋体" w:hAnsi="宋体" w:cstheme="minorEastAsia"/>
                <w:color w:val="171A1D"/>
                <w:sz w:val="18"/>
                <w:szCs w:val="18"/>
                <w:shd w:val="clear" w:color="auto" w:fill="FFFFFF"/>
              </w:rPr>
            </w:pPr>
          </w:p>
          <w:p>
            <w:pPr>
              <w:pStyle w:val="9"/>
              <w:widowControl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firstLineChars="0"/>
              <w:rPr>
                <w:rFonts w:hint="eastAsia" w:ascii="宋体" w:hAnsi="宋体" w:cstheme="minorEastAsia"/>
                <w:color w:val="171A1D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theme="minorEastAsia"/>
                <w:color w:val="171A1D"/>
                <w:sz w:val="18"/>
                <w:szCs w:val="18"/>
                <w:shd w:val="clear" w:color="auto" w:fill="FFFFFF"/>
              </w:rPr>
              <w:t>课例观摩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hint="eastAsia" w:ascii="宋体" w:hAnsi="宋体" w:cstheme="minorEastAsia"/>
                <w:color w:val="171A1D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171A1D"/>
                <w:sz w:val="18"/>
                <w:szCs w:val="18"/>
                <w:shd w:val="clear" w:color="auto" w:fill="FFFFFF"/>
              </w:rPr>
              <w:t xml:space="preserve">内容：6A M3U9 </w:t>
            </w:r>
            <w:r>
              <w:rPr>
                <w:rFonts w:hint="eastAsia" w:ascii="宋体" w:hAnsi="宋体" w:cstheme="minorEastAsia"/>
                <w:color w:val="171A1D"/>
                <w:sz w:val="18"/>
                <w:szCs w:val="18"/>
                <w:shd w:val="clear" w:color="auto" w:fill="FFFFFF"/>
              </w:rPr>
              <w:t>Picnic are fun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hint="eastAsia" w:ascii="宋体" w:hAnsi="宋体" w:cstheme="minorEastAsia"/>
                <w:color w:val="171A1D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theme="minorEastAsia"/>
                <w:color w:val="171A1D"/>
                <w:sz w:val="18"/>
                <w:szCs w:val="18"/>
                <w:shd w:val="clear" w:color="auto" w:fill="FFFFFF"/>
              </w:rPr>
              <w:t>Period 2 Reading: Planning a picnic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hint="eastAsia" w:ascii="宋体" w:hAnsi="宋体" w:cstheme="minorEastAsia"/>
                <w:color w:val="171A1D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theme="minorEastAsia"/>
                <w:color w:val="171A1D"/>
                <w:sz w:val="18"/>
                <w:szCs w:val="18"/>
                <w:shd w:val="clear" w:color="auto" w:fill="FFFFFF"/>
              </w:rPr>
              <w:t>执教：陈晓磊 马陆育才联合中学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hint="eastAsia" w:ascii="宋体" w:hAnsi="宋体" w:cstheme="minorEastAsia"/>
                <w:color w:val="171A1D"/>
                <w:sz w:val="18"/>
                <w:szCs w:val="18"/>
                <w:shd w:val="clear" w:color="auto" w:fill="FFFFFF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hint="eastAsia" w:ascii="宋体" w:hAnsi="宋体" w:cstheme="minorEastAsia"/>
                <w:color w:val="171A1D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theme="minorEastAsia"/>
                <w:color w:val="171A1D"/>
                <w:sz w:val="18"/>
                <w:szCs w:val="18"/>
                <w:shd w:val="clear" w:color="auto" w:fill="FFFFFF"/>
              </w:rPr>
              <w:t>Period 4 Listening and speaking: Having a picnic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hint="eastAsia" w:ascii="宋体" w:hAnsi="宋体" w:cstheme="minorEastAsia"/>
                <w:color w:val="171A1D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theme="minorEastAsia"/>
                <w:color w:val="171A1D"/>
                <w:sz w:val="18"/>
                <w:szCs w:val="18"/>
                <w:shd w:val="clear" w:color="auto" w:fill="FFFFFF"/>
              </w:rPr>
              <w:t>执教：周文洁 南翔中学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hint="eastAsia" w:ascii="宋体" w:hAnsi="宋体" w:cstheme="minorEastAsia"/>
                <w:color w:val="171A1D"/>
                <w:sz w:val="18"/>
                <w:szCs w:val="18"/>
                <w:shd w:val="clear" w:color="auto" w:fill="FFFFFF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hint="eastAsia" w:ascii="宋体" w:hAnsi="宋体" w:cstheme="minorEastAsia"/>
                <w:color w:val="171A1D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theme="minorEastAsia"/>
                <w:color w:val="171A1D"/>
                <w:sz w:val="18"/>
                <w:szCs w:val="18"/>
                <w:shd w:val="clear" w:color="auto" w:fill="FFFFFF"/>
              </w:rPr>
              <w:t>二、初小衔接课例分享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hint="eastAsia" w:ascii="宋体" w:hAnsi="宋体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  <w:shd w:val="clear" w:color="auto" w:fill="FFFFFF"/>
              </w:rPr>
              <w:t xml:space="preserve">《基于“主题-话题”的英语初小衔接教学案例分享——以6A M3U10 Healthy eating第一课时为例》 </w:t>
            </w:r>
          </w:p>
          <w:p>
            <w:pPr>
              <w:pStyle w:val="9"/>
              <w:widowControl/>
              <w:adjustRightInd w:val="0"/>
              <w:snapToGrid w:val="0"/>
              <w:spacing w:line="276" w:lineRule="auto"/>
              <w:ind w:left="440" w:firstLine="0" w:firstLineChars="0"/>
              <w:rPr>
                <w:rFonts w:hint="eastAsia" w:ascii="宋体" w:hAnsi="宋体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  <w:shd w:val="clear" w:color="auto" w:fill="FFFFFF"/>
              </w:rPr>
              <w:t>明桑桑 南翔中学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马陆育才联合中学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地址：马陆镇育英街355号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4号楼一楼阶梯教室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3"/>
              </w:numPr>
              <w:spacing w:before="100" w:beforeAutospacing="1" w:after="100" w:afterAutospacing="1"/>
              <w:ind w:firstLineChars="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各校六年级备课组长及1名青年教师代表</w:t>
            </w:r>
          </w:p>
          <w:p>
            <w:pPr>
              <w:pStyle w:val="9"/>
              <w:widowControl/>
              <w:numPr>
                <w:ilvl w:val="0"/>
                <w:numId w:val="3"/>
              </w:numPr>
              <w:spacing w:before="100" w:beforeAutospacing="1" w:after="100" w:afterAutospacing="1"/>
              <w:ind w:firstLineChars="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参加“基于‘主题—话题’的英语初小衔接教学策略研究”师训课程的教师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pStyle w:val="9"/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袁英姿、姚倩倩、钱月红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tabs>
                <w:tab w:val="left" w:pos="318"/>
              </w:tabs>
              <w:spacing w:before="100" w:beforeAutospacing="1" w:after="100" w:afterAutospacing="1" w:line="28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请绿色出行。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11月30日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（周四）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下午13：10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初中生命科学教学研讨活动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主题：落实学科核心素养的教学活动设计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课题：酒精对水蚤心率的影响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执教：上外嘉外  陈娇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上海外国语大学嘉定外国语学校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八年级生命科学教师</w:t>
            </w:r>
          </w:p>
          <w:p>
            <w:pPr>
              <w:widowControl/>
              <w:wordWrap w:val="0"/>
              <w:ind w:firstLine="36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朱惠芬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Style w:val="10"/>
                <w:rFonts w:ascii="宋体" w:hAnsi="宋体"/>
                <w:sz w:val="18"/>
                <w:szCs w:val="18"/>
              </w:rPr>
            </w:pPr>
            <w:r>
              <w:rPr>
                <w:rStyle w:val="10"/>
                <w:rFonts w:hint="eastAsia" w:ascii="宋体" w:hAnsi="宋体"/>
                <w:sz w:val="18"/>
                <w:szCs w:val="18"/>
              </w:rPr>
              <w:t>11月30日</w:t>
            </w:r>
          </w:p>
          <w:p>
            <w:pPr>
              <w:jc w:val="center"/>
              <w:rPr>
                <w:rStyle w:val="10"/>
                <w:rFonts w:hint="eastAsia" w:ascii="宋体" w:hAnsi="宋体"/>
                <w:sz w:val="18"/>
                <w:szCs w:val="18"/>
              </w:rPr>
            </w:pPr>
            <w:r>
              <w:rPr>
                <w:rStyle w:val="10"/>
                <w:rFonts w:hint="eastAsia" w:ascii="宋体" w:hAnsi="宋体"/>
                <w:sz w:val="18"/>
                <w:szCs w:val="18"/>
              </w:rPr>
              <w:t>（周四）</w:t>
            </w:r>
          </w:p>
          <w:p>
            <w:pPr>
              <w:jc w:val="center"/>
              <w:rPr>
                <w:rFonts w:hint="eastAsia" w:ascii="宋体" w:hAnsi="宋体" w:cs="Calibri"/>
                <w:sz w:val="18"/>
                <w:szCs w:val="18"/>
              </w:rPr>
            </w:pPr>
            <w:r>
              <w:rPr>
                <w:rStyle w:val="10"/>
                <w:rFonts w:hint="eastAsia" w:ascii="宋体" w:hAnsi="宋体"/>
                <w:sz w:val="18"/>
                <w:szCs w:val="18"/>
              </w:rPr>
              <w:t>上午8：30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jc w:val="left"/>
              <w:rPr>
                <w:rStyle w:val="10"/>
                <w:rFonts w:ascii="宋体" w:hAnsi="宋体"/>
                <w:sz w:val="18"/>
                <w:szCs w:val="18"/>
              </w:rPr>
            </w:pPr>
            <w:r>
              <w:rPr>
                <w:rStyle w:val="10"/>
                <w:rFonts w:hint="eastAsia" w:ascii="宋体" w:hAnsi="宋体"/>
                <w:sz w:val="18"/>
                <w:szCs w:val="18"/>
              </w:rPr>
              <w:t>“技术赋能 美劳共育”</w:t>
            </w:r>
          </w:p>
          <w:p>
            <w:pPr>
              <w:jc w:val="left"/>
              <w:rPr>
                <w:rStyle w:val="10"/>
                <w:rFonts w:hint="eastAsia" w:ascii="宋体" w:hAnsi="宋体"/>
                <w:sz w:val="18"/>
                <w:szCs w:val="18"/>
              </w:rPr>
            </w:pPr>
            <w:r>
              <w:rPr>
                <w:rStyle w:val="10"/>
                <w:rFonts w:hint="eastAsia" w:ascii="宋体" w:hAnsi="宋体"/>
                <w:sz w:val="18"/>
                <w:szCs w:val="18"/>
              </w:rPr>
              <w:t>K12工程学课程项目化学习实践与研究活动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Style w:val="10"/>
                <w:rFonts w:hint="eastAsia"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参观课程作品、签到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主题报告：“戏剧微舞台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艺创巧融合”——美劳共育项目化学习实践与研究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主讲：上海外国语大学嘉定外国语学校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吴祎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观摩实践课：单元《我们的小舞台》第五课《小舞台的安装与布置》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执教：上海外国语大学嘉定外国语学校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王瑶、黄建青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观摩沙龙、专家点评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10"/>
                <w:rFonts w:hint="eastAsia" w:ascii="宋体" w:hAnsi="宋体"/>
                <w:sz w:val="18"/>
                <w:szCs w:val="18"/>
              </w:rPr>
              <w:t>上海外国语大学嘉定外国语学校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 w:val="0"/>
                <w:bCs/>
                <w:sz w:val="18"/>
                <w:szCs w:val="18"/>
              </w:rPr>
            </w:pPr>
            <w:r>
              <w:rPr>
                <w:rFonts w:ascii="宋体" w:hAnsi="宋体"/>
                <w:b w:val="0"/>
                <w:bCs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各初中学校美术教师</w:t>
            </w:r>
            <w:r>
              <w:rPr>
                <w:rFonts w:ascii="宋体" w:hAnsi="宋体"/>
                <w:b w:val="0"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名</w:t>
            </w:r>
          </w:p>
          <w:p>
            <w:pPr>
              <w:rPr>
                <w:rFonts w:hint="eastAsia" w:ascii="宋体" w:hAnsi="宋体"/>
                <w:b w:val="0"/>
                <w:bCs/>
                <w:sz w:val="18"/>
                <w:szCs w:val="18"/>
              </w:rPr>
            </w:pPr>
            <w:r>
              <w:rPr>
                <w:rFonts w:ascii="宋体" w:hAnsi="宋体"/>
                <w:b w:val="0"/>
                <w:bCs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各初中学校劳技教师</w:t>
            </w:r>
            <w:r>
              <w:rPr>
                <w:rFonts w:ascii="宋体" w:hAnsi="宋体"/>
                <w:b w:val="0"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名</w:t>
            </w:r>
            <w:bookmarkStart w:id="0" w:name="_GoBack"/>
            <w:bookmarkEnd w:id="0"/>
          </w:p>
          <w:p>
            <w:pPr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 xml:space="preserve"> 吴涛、周莉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ind w:firstLine="420" w:firstLineChars="200"/>
      </w:pPr>
    </w:p>
    <w:sectPr>
      <w:pgSz w:w="11906" w:h="16838"/>
      <w:pgMar w:top="1440" w:right="1797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8876BC"/>
    <w:multiLevelType w:val="singleLevel"/>
    <w:tmpl w:val="238876B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4A45992"/>
    <w:multiLevelType w:val="multilevel"/>
    <w:tmpl w:val="54A45992"/>
    <w:lvl w:ilvl="0" w:tentative="0">
      <w:start w:val="1"/>
      <w:numFmt w:val="japaneseCounting"/>
      <w:lvlText w:val="%1、"/>
      <w:lvlJc w:val="left"/>
      <w:pPr>
        <w:ind w:left="480" w:hanging="48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2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3MGYxZTExNzIzZGEzY2MxNTBhYjg3NDFkNjAyOTQifQ=="/>
  </w:docVars>
  <w:rsids>
    <w:rsidRoot w:val="00F25B3A"/>
    <w:rsid w:val="00013CA6"/>
    <w:rsid w:val="00024EE1"/>
    <w:rsid w:val="0003076E"/>
    <w:rsid w:val="00060D98"/>
    <w:rsid w:val="00074342"/>
    <w:rsid w:val="0008729D"/>
    <w:rsid w:val="00087632"/>
    <w:rsid w:val="0009520A"/>
    <w:rsid w:val="00095644"/>
    <w:rsid w:val="000B0ED1"/>
    <w:rsid w:val="0011731D"/>
    <w:rsid w:val="001525B3"/>
    <w:rsid w:val="00155AAC"/>
    <w:rsid w:val="001A1E56"/>
    <w:rsid w:val="001B6C56"/>
    <w:rsid w:val="001D71F9"/>
    <w:rsid w:val="001E06DA"/>
    <w:rsid w:val="00277783"/>
    <w:rsid w:val="00296E5D"/>
    <w:rsid w:val="002B2C74"/>
    <w:rsid w:val="002C65D7"/>
    <w:rsid w:val="00350045"/>
    <w:rsid w:val="00371221"/>
    <w:rsid w:val="003A5927"/>
    <w:rsid w:val="003A6BCD"/>
    <w:rsid w:val="003B667A"/>
    <w:rsid w:val="00417F4C"/>
    <w:rsid w:val="00465805"/>
    <w:rsid w:val="004C4AE1"/>
    <w:rsid w:val="004D1A8A"/>
    <w:rsid w:val="00507052"/>
    <w:rsid w:val="00525AB8"/>
    <w:rsid w:val="005767D1"/>
    <w:rsid w:val="00585F6E"/>
    <w:rsid w:val="00586A40"/>
    <w:rsid w:val="005A3C52"/>
    <w:rsid w:val="005C4EC5"/>
    <w:rsid w:val="00612A0E"/>
    <w:rsid w:val="006545FC"/>
    <w:rsid w:val="00661548"/>
    <w:rsid w:val="00690529"/>
    <w:rsid w:val="006A287E"/>
    <w:rsid w:val="006C4793"/>
    <w:rsid w:val="006F6F3A"/>
    <w:rsid w:val="00742D39"/>
    <w:rsid w:val="0078375A"/>
    <w:rsid w:val="00795999"/>
    <w:rsid w:val="007B7A12"/>
    <w:rsid w:val="007C75D6"/>
    <w:rsid w:val="007E627A"/>
    <w:rsid w:val="00802042"/>
    <w:rsid w:val="008308BB"/>
    <w:rsid w:val="00851EF2"/>
    <w:rsid w:val="008B058A"/>
    <w:rsid w:val="008F7C85"/>
    <w:rsid w:val="00933D22"/>
    <w:rsid w:val="009532DC"/>
    <w:rsid w:val="00963387"/>
    <w:rsid w:val="00972BEC"/>
    <w:rsid w:val="009B0A13"/>
    <w:rsid w:val="009C505A"/>
    <w:rsid w:val="00A30B47"/>
    <w:rsid w:val="00AB1653"/>
    <w:rsid w:val="00B21EFA"/>
    <w:rsid w:val="00B3120C"/>
    <w:rsid w:val="00B95125"/>
    <w:rsid w:val="00BA6C47"/>
    <w:rsid w:val="00BE5292"/>
    <w:rsid w:val="00C078FE"/>
    <w:rsid w:val="00C35DB7"/>
    <w:rsid w:val="00C379F4"/>
    <w:rsid w:val="00C85AA4"/>
    <w:rsid w:val="00CA6E5E"/>
    <w:rsid w:val="00CE3DA6"/>
    <w:rsid w:val="00CF4A99"/>
    <w:rsid w:val="00D0171F"/>
    <w:rsid w:val="00D523AD"/>
    <w:rsid w:val="00D53C1A"/>
    <w:rsid w:val="00D71C4D"/>
    <w:rsid w:val="00DA76E9"/>
    <w:rsid w:val="00DB5624"/>
    <w:rsid w:val="00DE48EF"/>
    <w:rsid w:val="00E02D33"/>
    <w:rsid w:val="00E42849"/>
    <w:rsid w:val="00E44645"/>
    <w:rsid w:val="00E45B2B"/>
    <w:rsid w:val="00E54979"/>
    <w:rsid w:val="00E644D2"/>
    <w:rsid w:val="00E64DC6"/>
    <w:rsid w:val="00E76079"/>
    <w:rsid w:val="00E8249F"/>
    <w:rsid w:val="00E83F7C"/>
    <w:rsid w:val="00EC23DA"/>
    <w:rsid w:val="00EE6866"/>
    <w:rsid w:val="00F16FE0"/>
    <w:rsid w:val="00F25B3A"/>
    <w:rsid w:val="00F540FF"/>
    <w:rsid w:val="00F97188"/>
    <w:rsid w:val="00FA0A8C"/>
    <w:rsid w:val="00FF6F2C"/>
    <w:rsid w:val="049C2146"/>
    <w:rsid w:val="05087233"/>
    <w:rsid w:val="090D306A"/>
    <w:rsid w:val="0BE107DE"/>
    <w:rsid w:val="10651645"/>
    <w:rsid w:val="14771CDF"/>
    <w:rsid w:val="15785D0F"/>
    <w:rsid w:val="15CA053A"/>
    <w:rsid w:val="1A044015"/>
    <w:rsid w:val="1CC96E50"/>
    <w:rsid w:val="1E94348E"/>
    <w:rsid w:val="217F0425"/>
    <w:rsid w:val="22032E04"/>
    <w:rsid w:val="23922691"/>
    <w:rsid w:val="2E04418C"/>
    <w:rsid w:val="2E876B6B"/>
    <w:rsid w:val="32AC3044"/>
    <w:rsid w:val="3A394033"/>
    <w:rsid w:val="3B846AAF"/>
    <w:rsid w:val="4CDB0356"/>
    <w:rsid w:val="50A53155"/>
    <w:rsid w:val="54866DF9"/>
    <w:rsid w:val="5CCB73F1"/>
    <w:rsid w:val="62C91656"/>
    <w:rsid w:val="6CB5251A"/>
    <w:rsid w:val="7A440A39"/>
    <w:rsid w:val="7D1666BD"/>
    <w:rsid w:val="7E57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rFonts w:asciiTheme="minorHAnsi" w:hAnsiTheme="minorHAnsi" w:eastAsiaTheme="minorEastAsia" w:cstheme="minorBidi"/>
      <w:sz w:val="24"/>
      <w:szCs w:val="22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页眉 Char"/>
    <w:basedOn w:val="7"/>
    <w:link w:val="4"/>
    <w:qFormat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cs="Times New Roman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cs="Times New Roman"/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241</Words>
  <Characters>1380</Characters>
  <Lines>11</Lines>
  <Paragraphs>3</Paragraphs>
  <TotalTime>19</TotalTime>
  <ScaleCrop>false</ScaleCrop>
  <LinksUpToDate>false</LinksUpToDate>
  <CharactersWithSpaces>1618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2023-02-14T01:23:00Z</dcterms:created>
  <dc:creator>l yy</dc:creator>
  <cp:lastModifiedBy>雁过无痕</cp:lastModifiedBy>
  <cp:lastPrinted>2023-11-08T01:49:00Z</cp:lastPrinted>
  <dcterms:modified xsi:type="dcterms:W3CDTF">2023-11-23T01:18:13Z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41BC0437CD784F12A753D7A4E9DBA1A8_12</vt:lpwstr>
  </property>
</Properties>
</file>