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</w:t>
      </w:r>
      <w:r>
        <w:rPr>
          <w:rFonts w:ascii="宋体" w:hAnsi="宋体" w:eastAsia="宋体" w:cs="宋体"/>
          <w:kern w:val="0"/>
          <w:sz w:val="28"/>
          <w:szCs w:val="28"/>
        </w:rPr>
        <w:t>11-12</w:t>
      </w:r>
      <w:r>
        <w:rPr>
          <w:rFonts w:hint="eastAsia" w:ascii="宋体" w:hAnsi="宋体" w:eastAsia="宋体" w:cs="宋体"/>
          <w:kern w:val="0"/>
          <w:sz w:val="28"/>
          <w:szCs w:val="28"/>
        </w:rPr>
        <w:t>周初中教研活动安排</w:t>
      </w: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第</w:t>
      </w:r>
      <w:r>
        <w:rPr>
          <w:rFonts w:ascii="宋体" w:hAnsi="宋体" w:eastAsia="宋体" w:cs="宋体"/>
          <w:kern w:val="0"/>
          <w:sz w:val="18"/>
          <w:szCs w:val="18"/>
        </w:rPr>
        <w:t>11-12</w:t>
      </w:r>
      <w:r>
        <w:rPr>
          <w:rFonts w:hint="eastAsia" w:ascii="宋体" w:hAnsi="宋体" w:eastAsia="宋体" w:cs="宋体"/>
          <w:kern w:val="0"/>
          <w:sz w:val="18"/>
          <w:szCs w:val="18"/>
        </w:rPr>
        <w:t>周</w:t>
      </w:r>
      <w:r>
        <w:rPr>
          <w:rFonts w:ascii="宋体" w:hAnsi="宋体" w:eastAsia="宋体" w:cs="宋体"/>
          <w:kern w:val="0"/>
          <w:sz w:val="18"/>
          <w:szCs w:val="18"/>
        </w:rPr>
        <w:t>（</w:t>
      </w:r>
      <w:r>
        <w:rPr>
          <w:rFonts w:hint="eastAsia" w:ascii="宋体" w:hAnsi="宋体" w:eastAsia="宋体" w:cs="宋体"/>
          <w:kern w:val="0"/>
          <w:sz w:val="18"/>
          <w:szCs w:val="18"/>
        </w:rPr>
        <w:t>4.</w:t>
      </w:r>
      <w:r>
        <w:rPr>
          <w:rFonts w:ascii="宋体" w:hAnsi="宋体" w:eastAsia="宋体" w:cs="宋体"/>
          <w:kern w:val="0"/>
          <w:sz w:val="18"/>
          <w:szCs w:val="18"/>
        </w:rPr>
        <w:t>28-</w:t>
      </w:r>
      <w:r>
        <w:rPr>
          <w:rFonts w:hint="eastAsia" w:ascii="宋体" w:hAnsi="宋体" w:eastAsia="宋体" w:cs="宋体"/>
          <w:kern w:val="0"/>
          <w:sz w:val="18"/>
          <w:szCs w:val="18"/>
        </w:rPr>
        <w:t>4</w:t>
      </w:r>
      <w:r>
        <w:rPr>
          <w:rFonts w:ascii="宋体" w:hAnsi="宋体" w:eastAsia="宋体" w:cs="宋体"/>
          <w:kern w:val="0"/>
          <w:sz w:val="18"/>
          <w:szCs w:val="18"/>
        </w:rPr>
        <w:t>.30 5.6-5.10）</w:t>
      </w:r>
    </w:p>
    <w:tbl>
      <w:tblPr>
        <w:tblStyle w:val="6"/>
        <w:tblW w:w="4858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2128"/>
        <w:gridCol w:w="1275"/>
        <w:gridCol w:w="1418"/>
        <w:gridCol w:w="1987"/>
        <w:gridCol w:w="1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时间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学科活动内容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活动地点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活动场地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出席对象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1"/>
                <w:placeholder>
                  <w:docPart w:val="329AC87B958A4279AA2CBBD7EC9D6F4A"/>
                </w:placeholder>
                <w:date w:fullDate="2024-04-30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2024年4月30日星期二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下午12:55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初中物理教研活动：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主题：数字化转型背景下的单元教学实践探索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研讨课：《比热容》执教：吕淑华（黄渡中学）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研讨交流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  <w:t>上海市嘉定区黄渡中学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录播教室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各校八年级物理教师1名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王莘蕲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绿色出行，车位有限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2106412537"/>
                <w:placeholder>
                  <w:docPart w:val="632A8E62DD5B46938C90AEC334C00732"/>
                </w:placeholder>
                <w:date w:fullDate="2024-04-30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2024年4月30日星期二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下午13:00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初中科学学科教研活动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活动主题：指向深度学习的初中科学教学研究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课例研讨《重力》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执教：朱桥中学 占慧娟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主题报告《核心素养与项目化视域下的初中科学作业优化策略》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主讲：金鹤学校 蔡丽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三、交流研讨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朱桥学校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3楼开课专用教室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ind w:firstLine="360" w:firstLineChars="200"/>
              <w:jc w:val="left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科学教师一名</w:t>
            </w:r>
          </w:p>
          <w:p>
            <w:pPr>
              <w:widowControl/>
              <w:wordWrap w:val="0"/>
              <w:jc w:val="left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 xml:space="preserve">       徐诗晴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车位有限，请绿色出行。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956256998"/>
                <w:placeholder>
                  <w:docPart w:val="8086B30CC5684495BFC2C1749B86776E"/>
                </w:placeholder>
                <w:date w:fullDate="2024-05-07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2024年5月7日星期二</w:t>
                </w:r>
              </w:sdtContent>
            </w:sdt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下午13:15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初中物理教研活动：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主题：九年级第二次质量调研分析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  <w:t>上海市嘉定区华江中学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二楼小剧场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全体九年级物理教师</w:t>
            </w:r>
          </w:p>
          <w:p>
            <w:pPr>
              <w:widowControl/>
              <w:wordWrap w:val="0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 xml:space="preserve">  管轶、李英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车位有限，绿色出行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2024年5月8日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星期三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 xml:space="preserve"> 13:00-15:30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主题：提升九年级学生考场作文的审题与构思能力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一、专家讲座《生活如歌，用心吟唱——应考作文指导》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二、区九年级质量调研语文学科分析及中考复习建议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上海大学附属嘉定留云中学（</w:t>
            </w:r>
            <w:r>
              <w:rPr>
                <w:rFonts w:hint="eastAsia"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  <w:t>古猗校区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小剧场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全体九年级语文教师</w:t>
            </w:r>
          </w:p>
          <w:p>
            <w:pPr>
              <w:widowControl/>
              <w:wordWrap w:val="0"/>
              <w:jc w:val="left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卢小彦、唐奕青、周如玉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上海市嘉定区南翔镇嘉耀路1125号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792795174"/>
                <w:placeholder>
                  <w:docPart w:val="11D498783920413FA17E9B8D9E305891"/>
                </w:placeholder>
                <w:date w:fullDate="2024-05-08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2024年5月8日星期三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下午13:30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活动主题：初中道德与法治学科课堂内涵式发展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1.教学观摩：</w:t>
            </w:r>
          </w:p>
          <w:p>
            <w:pPr>
              <w:pStyle w:val="12"/>
              <w:widowControl/>
              <w:ind w:left="360" w:firstLine="0" w:firstLineChars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《综合理解题型讲评——2024年嘉定二模题为例》</w:t>
            </w:r>
          </w:p>
          <w:p>
            <w:pPr>
              <w:pStyle w:val="12"/>
              <w:widowControl/>
              <w:ind w:left="360" w:firstLine="0" w:firstLineChars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执教：上海华旭双语学校</w:t>
            </w:r>
          </w:p>
          <w:p>
            <w:pPr>
              <w:pStyle w:val="12"/>
              <w:widowControl/>
              <w:ind w:left="360" w:firstLine="0" w:firstLineChars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蔡婉琴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2.学业质量分析</w:t>
            </w:r>
          </w:p>
          <w:p>
            <w:pPr>
              <w:pStyle w:val="12"/>
              <w:widowControl/>
              <w:ind w:left="360" w:firstLine="0" w:firstLineChars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汪金凤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3．经验交流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毛均诺、龚思慧、王廷娣、李珂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上海市嘉定区华旭双语学校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南安德路800号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110报告厅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学科九年级任教教师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朱先莉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  <w:id w:val="523833302"/>
                <w:placeholder>
                  <w:docPart w:val="07F333B45E5641CC9EEE89CAB98A303C"/>
                </w:placeholder>
                <w:date w:fullDate="2024-05-08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 w:themeColor="text1"/>
                    <w:kern w:val="0"/>
                    <w:sz w:val="18"/>
                    <w:szCs w:val="18"/>
                    <w14:textFill>
                      <w14:solidFill>
                        <w14:schemeClr w14:val="tx1"/>
                      </w14:solidFill>
                    </w14:textFill>
                  </w:rPr>
                  <w:t>2024年5月8日星期三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 xml:space="preserve"> 下午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13:00-16:00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初中七年级语文教研活动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主题：单元视野下的学习任务设计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公开课教学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13:00-15:15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1.《驿路梨花》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执教：郭盛岚（震川中学）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2.《驿路梨花》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执教：李启彩（金鹤学校）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3.《驿路梨花》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执教：陈琦（同济附中）</w:t>
            </w:r>
          </w:p>
          <w:p>
            <w:pPr>
              <w:widowControl/>
              <w:numPr>
                <w:ilvl w:val="0"/>
                <w:numId w:val="4"/>
              </w:numPr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论文交流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《梳理·精讲·复盘——指向单元背景下的整本书阅读策略研究》潘红（交中德富）</w:t>
            </w:r>
          </w:p>
          <w:p>
            <w:pPr>
              <w:widowControl/>
              <w:numPr>
                <w:ilvl w:val="0"/>
                <w:numId w:val="4"/>
              </w:numPr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教学研讨15:15-16:00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同济大学附属实验中学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同济附中2号楼1楼阶梯教室 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各校七年级全体语文教师</w:t>
            </w:r>
          </w:p>
          <w:p>
            <w:pPr>
              <w:widowControl/>
              <w:wordWrap w:val="0"/>
              <w:jc w:val="left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熊丹、吴林、车春红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温馨提示：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学校场地有限，尽可能拼车绿色出行。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1232305690"/>
                <w:placeholder>
                  <w:docPart w:val="BB0308BC8723421B907B785548D8BB32"/>
                </w:placeholder>
                <w:date w:fullDate="2024-05-08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2024年5月8日星期三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</w:t>
            </w:r>
            <w:r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00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初中艺术美术“双新”研究论坛报告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嘉定区启良中学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小剧场</w:t>
            </w: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Style w:val="11"/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sz w:val="18"/>
                <w:szCs w:val="18"/>
              </w:rPr>
              <w:t>各初中全体美术教师</w:t>
            </w:r>
          </w:p>
          <w:p>
            <w:pP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Style w:val="11"/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吴涛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93066099"/>
                <w:placeholder>
                  <w:docPart w:val="870CE15C2BF34FB7A45EA4DFAC1346EC"/>
                </w:placeholder>
                <w:date w:fullDate="2024-05-09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2024年5月9日星期四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下午1:00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区级公开课、讲座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执教老师：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震川中学  丁洁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上外嘉外  袁银洁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“研”途有光 “跨”而有融—跨学科主题学习策略与实施路径嘉宜初中  丁萌萌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上外嘉外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各校一位地理教师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陈庆飚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绿色出行，准时出席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1485279867"/>
                <w:placeholder>
                  <w:docPart w:val="C538E5BAF81140DDAC024CC66982B577"/>
                </w:placeholder>
                <w:date w:fullDate="2024-05-09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2024年5月9日星期四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下午13:00</w:t>
            </w:r>
          </w:p>
        </w:tc>
        <w:tc>
          <w:tcPr>
            <w:tcW w:w="10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初中生命科学教学研讨活动——践行新课标理念，激发课堂新活力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《种群数量变化规律及其应用》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同济附中  邱歆晨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《生态系统的功能》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华旭双语  曹菁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华旭双语学校（南安德路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800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号）</w:t>
            </w:r>
          </w:p>
        </w:tc>
        <w:tc>
          <w:tcPr>
            <w:tcW w:w="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wordWrap w:val="0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各校出席一名生物教师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 xml:space="preserve">    杨露春</w:t>
            </w:r>
          </w:p>
          <w:p>
            <w:pPr>
              <w:widowControl/>
              <w:wordWrap w:val="0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 xml:space="preserve">       </w:t>
            </w:r>
          </w:p>
        </w:tc>
        <w:tc>
          <w:tcPr>
            <w:tcW w:w="9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13:00正式上课，请准时。</w:t>
            </w:r>
          </w:p>
        </w:tc>
      </w:tr>
    </w:tbl>
    <w:p>
      <w:pPr>
        <w:rPr>
          <w:spacing w:val="-6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68DEA"/>
    <w:multiLevelType w:val="singleLevel"/>
    <w:tmpl w:val="83868DE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A95EFC6D"/>
    <w:multiLevelType w:val="singleLevel"/>
    <w:tmpl w:val="A95EFC6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0AB8E5BA"/>
    <w:multiLevelType w:val="singleLevel"/>
    <w:tmpl w:val="0AB8E5B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">
    <w:nsid w:val="5D5B4AD6"/>
    <w:multiLevelType w:val="singleLevel"/>
    <w:tmpl w:val="5D5B4A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67136AC"/>
    <w:multiLevelType w:val="singleLevel"/>
    <w:tmpl w:val="767136AC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NWU0NjFhMzNjYmM1MWVlZjMwZTdhNmM2MWYyYjgifQ=="/>
  </w:docVars>
  <w:rsids>
    <w:rsidRoot w:val="007933D1"/>
    <w:rsid w:val="0001021C"/>
    <w:rsid w:val="000366D7"/>
    <w:rsid w:val="00064BBB"/>
    <w:rsid w:val="000925F9"/>
    <w:rsid w:val="000C0391"/>
    <w:rsid w:val="000C38E1"/>
    <w:rsid w:val="000D6FB4"/>
    <w:rsid w:val="000F26B6"/>
    <w:rsid w:val="00121240"/>
    <w:rsid w:val="001259AD"/>
    <w:rsid w:val="00140C4C"/>
    <w:rsid w:val="001466D2"/>
    <w:rsid w:val="001527F3"/>
    <w:rsid w:val="001817CC"/>
    <w:rsid w:val="00193924"/>
    <w:rsid w:val="001D1E52"/>
    <w:rsid w:val="001D2770"/>
    <w:rsid w:val="001D3AC2"/>
    <w:rsid w:val="001E66B3"/>
    <w:rsid w:val="00203A07"/>
    <w:rsid w:val="00213AEE"/>
    <w:rsid w:val="00230576"/>
    <w:rsid w:val="0023465A"/>
    <w:rsid w:val="002432C0"/>
    <w:rsid w:val="00243F62"/>
    <w:rsid w:val="00253D29"/>
    <w:rsid w:val="00253E68"/>
    <w:rsid w:val="00272C69"/>
    <w:rsid w:val="0027557B"/>
    <w:rsid w:val="0028048A"/>
    <w:rsid w:val="00286ACA"/>
    <w:rsid w:val="002978AE"/>
    <w:rsid w:val="002C4394"/>
    <w:rsid w:val="002D7865"/>
    <w:rsid w:val="002F08FE"/>
    <w:rsid w:val="003008E5"/>
    <w:rsid w:val="00305134"/>
    <w:rsid w:val="0030705F"/>
    <w:rsid w:val="0031361B"/>
    <w:rsid w:val="00317C1D"/>
    <w:rsid w:val="00342AC0"/>
    <w:rsid w:val="00343827"/>
    <w:rsid w:val="0038585A"/>
    <w:rsid w:val="003872F3"/>
    <w:rsid w:val="003C019A"/>
    <w:rsid w:val="003C3002"/>
    <w:rsid w:val="003C4906"/>
    <w:rsid w:val="003D3150"/>
    <w:rsid w:val="004023F1"/>
    <w:rsid w:val="00424865"/>
    <w:rsid w:val="00452151"/>
    <w:rsid w:val="0045487B"/>
    <w:rsid w:val="00462E1D"/>
    <w:rsid w:val="004743DF"/>
    <w:rsid w:val="00474506"/>
    <w:rsid w:val="00484B18"/>
    <w:rsid w:val="004955B9"/>
    <w:rsid w:val="004B1375"/>
    <w:rsid w:val="004B17A1"/>
    <w:rsid w:val="004B7B53"/>
    <w:rsid w:val="004C690A"/>
    <w:rsid w:val="004C6F8E"/>
    <w:rsid w:val="0051370C"/>
    <w:rsid w:val="005273CA"/>
    <w:rsid w:val="005437E2"/>
    <w:rsid w:val="00554F81"/>
    <w:rsid w:val="005779DB"/>
    <w:rsid w:val="00582DBB"/>
    <w:rsid w:val="00582FE6"/>
    <w:rsid w:val="005A7F27"/>
    <w:rsid w:val="005B5CB0"/>
    <w:rsid w:val="005B6DB1"/>
    <w:rsid w:val="005C138F"/>
    <w:rsid w:val="005E0CC3"/>
    <w:rsid w:val="005E1BC8"/>
    <w:rsid w:val="005E6AD5"/>
    <w:rsid w:val="00606167"/>
    <w:rsid w:val="00653491"/>
    <w:rsid w:val="00687ADF"/>
    <w:rsid w:val="006B449D"/>
    <w:rsid w:val="006B4D7A"/>
    <w:rsid w:val="006C0304"/>
    <w:rsid w:val="006C378D"/>
    <w:rsid w:val="006E01E6"/>
    <w:rsid w:val="006E4FC9"/>
    <w:rsid w:val="006E6735"/>
    <w:rsid w:val="006F4087"/>
    <w:rsid w:val="00706526"/>
    <w:rsid w:val="00716958"/>
    <w:rsid w:val="00720C78"/>
    <w:rsid w:val="00755827"/>
    <w:rsid w:val="00764C45"/>
    <w:rsid w:val="007654B3"/>
    <w:rsid w:val="007933D1"/>
    <w:rsid w:val="007D5BBE"/>
    <w:rsid w:val="007D6CDA"/>
    <w:rsid w:val="007F0643"/>
    <w:rsid w:val="0081549A"/>
    <w:rsid w:val="008568BB"/>
    <w:rsid w:val="00861FCF"/>
    <w:rsid w:val="00870E21"/>
    <w:rsid w:val="0087209F"/>
    <w:rsid w:val="008A2C5C"/>
    <w:rsid w:val="008A652B"/>
    <w:rsid w:val="008E0FEB"/>
    <w:rsid w:val="008E6E95"/>
    <w:rsid w:val="00911B53"/>
    <w:rsid w:val="00916B07"/>
    <w:rsid w:val="009314CF"/>
    <w:rsid w:val="009C2543"/>
    <w:rsid w:val="009D2795"/>
    <w:rsid w:val="009D2D8D"/>
    <w:rsid w:val="009D5145"/>
    <w:rsid w:val="009D633A"/>
    <w:rsid w:val="009E1C5D"/>
    <w:rsid w:val="009E4FEC"/>
    <w:rsid w:val="009F72E0"/>
    <w:rsid w:val="00A014D6"/>
    <w:rsid w:val="00A05F30"/>
    <w:rsid w:val="00A07829"/>
    <w:rsid w:val="00A0789A"/>
    <w:rsid w:val="00A12C43"/>
    <w:rsid w:val="00A31BBA"/>
    <w:rsid w:val="00A360C0"/>
    <w:rsid w:val="00A43104"/>
    <w:rsid w:val="00A45644"/>
    <w:rsid w:val="00A618EC"/>
    <w:rsid w:val="00A94AEC"/>
    <w:rsid w:val="00A9743D"/>
    <w:rsid w:val="00AA1C73"/>
    <w:rsid w:val="00AA4E32"/>
    <w:rsid w:val="00AB0D3B"/>
    <w:rsid w:val="00AB45D3"/>
    <w:rsid w:val="00AC0B0D"/>
    <w:rsid w:val="00AC3D5B"/>
    <w:rsid w:val="00AF0C71"/>
    <w:rsid w:val="00AF4640"/>
    <w:rsid w:val="00AF734D"/>
    <w:rsid w:val="00B058C0"/>
    <w:rsid w:val="00B1096F"/>
    <w:rsid w:val="00B516CB"/>
    <w:rsid w:val="00B5583A"/>
    <w:rsid w:val="00B740D0"/>
    <w:rsid w:val="00B778BF"/>
    <w:rsid w:val="00B80FC1"/>
    <w:rsid w:val="00B81535"/>
    <w:rsid w:val="00B8753C"/>
    <w:rsid w:val="00B918F9"/>
    <w:rsid w:val="00B91E98"/>
    <w:rsid w:val="00B960DD"/>
    <w:rsid w:val="00BA3DEF"/>
    <w:rsid w:val="00BB7BCC"/>
    <w:rsid w:val="00BE7218"/>
    <w:rsid w:val="00C01A09"/>
    <w:rsid w:val="00C07B9D"/>
    <w:rsid w:val="00C233F7"/>
    <w:rsid w:val="00C359B1"/>
    <w:rsid w:val="00C81290"/>
    <w:rsid w:val="00C87D0E"/>
    <w:rsid w:val="00C9206C"/>
    <w:rsid w:val="00C943D4"/>
    <w:rsid w:val="00C958AC"/>
    <w:rsid w:val="00CA2D57"/>
    <w:rsid w:val="00CA73F5"/>
    <w:rsid w:val="00CD1C1F"/>
    <w:rsid w:val="00CD6A10"/>
    <w:rsid w:val="00CE5517"/>
    <w:rsid w:val="00CF0908"/>
    <w:rsid w:val="00D126C3"/>
    <w:rsid w:val="00D16CDB"/>
    <w:rsid w:val="00D24E60"/>
    <w:rsid w:val="00D42BBB"/>
    <w:rsid w:val="00D4772A"/>
    <w:rsid w:val="00D53AB7"/>
    <w:rsid w:val="00D61D77"/>
    <w:rsid w:val="00D838FE"/>
    <w:rsid w:val="00D83CA8"/>
    <w:rsid w:val="00D87F9A"/>
    <w:rsid w:val="00D96E06"/>
    <w:rsid w:val="00DC0630"/>
    <w:rsid w:val="00DC1FCF"/>
    <w:rsid w:val="00DE4734"/>
    <w:rsid w:val="00DF2CE6"/>
    <w:rsid w:val="00E24C3D"/>
    <w:rsid w:val="00E30A33"/>
    <w:rsid w:val="00E33990"/>
    <w:rsid w:val="00E412ED"/>
    <w:rsid w:val="00E503D2"/>
    <w:rsid w:val="00E53681"/>
    <w:rsid w:val="00E841F3"/>
    <w:rsid w:val="00E87654"/>
    <w:rsid w:val="00EB27CA"/>
    <w:rsid w:val="00EC1F4B"/>
    <w:rsid w:val="00ED4932"/>
    <w:rsid w:val="00ED7DC6"/>
    <w:rsid w:val="00EE163B"/>
    <w:rsid w:val="00EF1292"/>
    <w:rsid w:val="00F11E0E"/>
    <w:rsid w:val="00F138F6"/>
    <w:rsid w:val="00F204BB"/>
    <w:rsid w:val="00F21A85"/>
    <w:rsid w:val="00F23E2B"/>
    <w:rsid w:val="00F36AF6"/>
    <w:rsid w:val="00F518CF"/>
    <w:rsid w:val="00F7036A"/>
    <w:rsid w:val="00FA09C8"/>
    <w:rsid w:val="00FB35AD"/>
    <w:rsid w:val="00FD261C"/>
    <w:rsid w:val="05A41311"/>
    <w:rsid w:val="0A2646BE"/>
    <w:rsid w:val="0AA843DC"/>
    <w:rsid w:val="0C7B4571"/>
    <w:rsid w:val="129C4AD3"/>
    <w:rsid w:val="13B14F39"/>
    <w:rsid w:val="15DF27F8"/>
    <w:rsid w:val="16081026"/>
    <w:rsid w:val="19E73463"/>
    <w:rsid w:val="20665EF3"/>
    <w:rsid w:val="22CA56D0"/>
    <w:rsid w:val="27147554"/>
    <w:rsid w:val="29557391"/>
    <w:rsid w:val="39304322"/>
    <w:rsid w:val="3AA657B7"/>
    <w:rsid w:val="3D931088"/>
    <w:rsid w:val="3FC373D1"/>
    <w:rsid w:val="56C002D9"/>
    <w:rsid w:val="5AB13515"/>
    <w:rsid w:val="600E4FE6"/>
    <w:rsid w:val="605F40E2"/>
    <w:rsid w:val="6DF63539"/>
    <w:rsid w:val="6F39528D"/>
    <w:rsid w:val="74016705"/>
    <w:rsid w:val="7C3C6F2C"/>
    <w:rsid w:val="7E486D4A"/>
    <w:rsid w:val="BFFF13FA"/>
    <w:rsid w:val="FF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NormalCharacter"/>
    <w:semiHidden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29AC87B958A4279AA2CBBD7EC9D6F4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98258F-CF10-4FDB-93AD-35B41EAD1685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632A8E62DD5B46938C90AEC334C0073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40C168-87D4-4E5B-9CB0-5CC6DDC95F69}"/>
      </w:docPartPr>
      <w:docPartBody>
        <w:p>
          <w:pPr>
            <w:pStyle w:val="72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8086B30CC5684495BFC2C1749B86776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5F5DC2-72B5-4421-A94F-66D0E83F1502}"/>
      </w:docPartPr>
      <w:docPartBody>
        <w:p>
          <w:pPr>
            <w:pStyle w:val="73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11D498783920413FA17E9B8D9E30589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A60FAA-C12E-4622-BB63-4460C86B60DB}"/>
      </w:docPartPr>
      <w:docPartBody>
        <w:p>
          <w:pPr>
            <w:pStyle w:val="74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07F333B45E5641CC9EEE89CAB98A303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8AEB31-40AF-483A-8068-C5D3717857EA}"/>
      </w:docPartPr>
      <w:docPartBody>
        <w:p>
          <w:pPr>
            <w:pStyle w:val="75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BB0308BC8723421B907B785548D8BB3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132A49-D1B9-4FC8-9524-3AAD9F0A2709}"/>
      </w:docPartPr>
      <w:docPartBody>
        <w:p>
          <w:pPr>
            <w:pStyle w:val="76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870CE15C2BF34FB7A45EA4DFAC1346E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14EE68-32D3-455F-858F-84D95F64F2BA}"/>
      </w:docPartPr>
      <w:docPartBody>
        <w:p>
          <w:pPr>
            <w:pStyle w:val="78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C538E5BAF81140DDAC024CC66982B57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C47CE3-9E00-46BA-BF08-0623C8C5584B}"/>
      </w:docPartPr>
      <w:docPartBody>
        <w:p>
          <w:pPr>
            <w:pStyle w:val="79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D3"/>
    <w:rsid w:val="001F12D8"/>
    <w:rsid w:val="002B41A4"/>
    <w:rsid w:val="00660A20"/>
    <w:rsid w:val="006B4B8F"/>
    <w:rsid w:val="00AE7AD3"/>
    <w:rsid w:val="00E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5">
    <w:name w:val="8148E757E4354D89AD20A3A58B51287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7B77E8412524230A1A66B1CD5AB9DF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2EE3D960B104A3BACD7420C1E0912D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ACD7C1C379B0474FAE93C9A4FB47CA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F34CDEFD38BE4381B1452CE77DDBDBF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95F604730FB34307AB1C2C2E885FCC0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68FF3CA629745EF9AC601C292A829D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0DB1C57FFBED478ABD7EC7AEF63ADB4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5B80AD539F3440AAF8EC67DE166F5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FE49AD4EE8EA4A9896CA73DE2F902C6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3A70101242E3447EB3608D4818B82C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C4F60BDAA12148339866DA6B6689D3E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E6CFEB8A0CC54A01BAC734187D25384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85219D375F6B4B5EA319B50447D9C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8AE593FFC32948479CE2D6216542B3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D85512DF3A814D82BA00FD8D0BBD8CD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9AB6A7EA99324AF5B36280BECB41C34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094BBC1556244CC888DF30A749503D4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DBFD0EB970E44B33A37BBC02BA930C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C7BDA304B75C4E25A4ADB4F7BBAB165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3B8B34D7FEB14C92B08BB8ADD5564B9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9BA2D0102837462C869281FCFB9EFB8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5279B0773479418C869B69CB61E5E9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E36688C700E04F71BF44E9459EA671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4DF7E8DED5FE48008168A656052C8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44AA398EB16140F69F51A8DE07F823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EF80D60F732C42B0808C8F3ECC438B7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0BC3956BC4944AFAB219D7BBF95F0D1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CA09027DC07748E9BAE630D1720EE7D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12C2287A9EB84EA588E30B9C3976D91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693C0E80982D4F58A85520E1822574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66EEBC3AB22F413F86CE68F05CBC4B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EDDB7557FD8B4E769DC8A44DE5395FF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2E11A81850014F06A100F6989C0EC5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0803F08836514645964A1707216891A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A66ECBEE22CD45F1BEEA460E08947B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0EF827D456F249319358EAF43D639C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D0C89A2D65A54824A45B29878220457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2F882087E7B942EFBC2D2D3314A014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ADE305B636CD421F88FDEB52D71AC8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01CB11E70F424DBFA2343BE1A565BA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37DC814A79B94A049B1DA95F52AB5B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3A8AB62815A9459F8B8D3DCCF81CDA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6BF86ACFF1A74E76B435311351220E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6E1DDCBDB2624150A5D7E7EDD7AFD3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81279B310E2D49959763DF5E75C7BC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2962F75F5B3544AEB85B47594962DF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4C9CD05014143C5BF5D8502C8D534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B8F9B52093874E9AB0842A0EEF3680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5239D66365134D7DB97137D9FE2A49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3324D79F38414F3BAF6F50F08DC853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E37633C75F6F4AB2832B5A655BBF5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FE12F0BDC0ED4AC3A61CF46316815E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2AC641C1FB024FA5A2DF09F5A07DB2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80650FA4026F473C9B566218F1B0B9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C754793A0DFB4C76B0CEDCF67A36CA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8171D819B7C54F7FBEDD2D8A35189D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56AE0FF9EE0F41C9A41FD5C7FD3AE4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9D32AD22E4A04EEC8237180BA0176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3034A22F999F4AFDA1F50041171749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A9E6D564570F47848A3DEF8C20A737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6E5CCA694A61422294B18E166A90F5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D7F433CAFF6641169289B68F4A2593D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5483DFE73C73497D92826C11F28A20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359B4F3A3F8B4A24942CB5271ABC3B9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329AC87B958A4279AA2CBBD7EC9D6F4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4B9E5FB551394A0AA701A5A3E30EC94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632A8E62DD5B46938C90AEC334C0073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8086B30CC5684495BFC2C1749B86776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11D498783920413FA17E9B8D9E305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07F333B45E5641CC9EEE89CAB98A303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BB0308BC8723421B907B785548D8BB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E44A3CEDDB74875AD9AEA22C18B6E5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70CE15C2BF34FB7A45EA4DFAC1346E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C538E5BAF81140DDAC024CC66982B5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379</Words>
  <Characters>2163</Characters>
  <Lines>18</Lines>
  <Paragraphs>5</Paragraphs>
  <TotalTime>35</TotalTime>
  <ScaleCrop>false</ScaleCrop>
  <LinksUpToDate>false</LinksUpToDate>
  <CharactersWithSpaces>2537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2024-01-04T16:09:00Z</dcterms:created>
  <dc:creator>vip</dc:creator>
  <cp:lastModifiedBy>雁过无痕</cp:lastModifiedBy>
  <cp:lastPrinted>2024-04-03T02:15:00Z</cp:lastPrinted>
  <dcterms:modified xsi:type="dcterms:W3CDTF">2024-04-25T00:23:24Z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34855198C93E4315871A799B24C641E9_13</vt:lpwstr>
  </property>
</Properties>
</file>