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3周初中教研活动安排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</w:rPr>
        <w:t>周</w:t>
      </w:r>
      <w:r>
        <w:rPr>
          <w:rFonts w:ascii="宋体" w:hAnsi="宋体" w:eastAsia="宋体" w:cs="宋体"/>
          <w:kern w:val="0"/>
          <w:sz w:val="18"/>
          <w:szCs w:val="18"/>
        </w:rPr>
        <w:t>（5.13-5.17）</w:t>
      </w:r>
    </w:p>
    <w:tbl>
      <w:tblPr>
        <w:tblStyle w:val="6"/>
        <w:tblW w:w="4858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126"/>
        <w:gridCol w:w="1699"/>
        <w:gridCol w:w="1277"/>
        <w:gridCol w:w="1842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kern w:val="0"/>
                  <w:sz w:val="18"/>
                  <w:szCs w:val="18"/>
                </w:rPr>
                <w:id w:val="-1"/>
                <w:placeholder>
                  <w:docPart w:val="3A66254171CD446493EAE6615558721B"/>
                </w:placeholder>
                <w:date w:fullDate="2024-05-1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kern w:val="0"/>
                    <w:sz w:val="18"/>
                    <w:szCs w:val="18"/>
                  </w:rPr>
                  <w:t>2024年5月14日星期二</w:t>
                </w:r>
              </w:sdtContent>
            </w:sdt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  <w:t>下午13:10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初中物理教研活动：</w:t>
            </w:r>
          </w:p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主题：关注问题解决的复习教学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教学研讨课</w:t>
            </w:r>
          </w:p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课题：测定小灯泡的电功率</w:t>
            </w:r>
          </w:p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执教：来铠 苏民学校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研讨交流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专家指导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上海市嘉定区苏民学校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6号楼307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各校九年级物理备课组长</w:t>
            </w:r>
          </w:p>
          <w:p>
            <w:pPr>
              <w:widowControl/>
              <w:wordWrap w:val="0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管轶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车位有限，绿色出行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eastAsia="宋体" w:cs="宋体"/>
                  <w:color w:val="000000"/>
                  <w:kern w:val="0"/>
                  <w:sz w:val="18"/>
                  <w:szCs w:val="18"/>
                </w:rPr>
                <w:id w:val="2077166619"/>
                <w:placeholder>
                  <w:docPart w:val="DA270680D6F0435E87E9236CC1C1AD53"/>
                </w:placeholder>
                <w:date w:fullDate="2024-05-1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宋体" w:hAnsi="宋体" w:eastAsia="宋体" w:cs="宋体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</w:rPr>
                  <w:t>2024年5月14日星期二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初中化学教学研讨活动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1.二模质量分析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2.理化实验操作考试培训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B-113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全体九年级化学教研组长（备课组长）</w:t>
            </w:r>
          </w:p>
          <w:p>
            <w:pPr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实验操作考试考点学校全体化学教师</w:t>
            </w:r>
          </w:p>
          <w:p>
            <w:pPr>
              <w:widowControl/>
              <w:numPr>
                <w:numId w:val="0"/>
              </w:numPr>
              <w:wordWrap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高枫艳、徐诗晴、陈燕、赵佳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1723488049"/>
                <w:placeholder>
                  <w:docPart w:val="C1D81093A41441F883BC76B35E0A26DB"/>
                </w:placeholder>
                <w:date w:fullDate="2024-05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</w:t>
                </w:r>
                <w:bookmarkStart w:id="0" w:name="_GoBack"/>
                <w:bookmarkEnd w:id="0"/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年5月15日星期三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“引导数字化转型 关注项目化实施 凸显多样化呈现”嘉定区中学音乐艺术学科教研活动</w:t>
            </w:r>
          </w:p>
          <w:p>
            <w:pPr>
              <w:pStyle w:val="5"/>
              <w:widowControl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公开课教学：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1.同课异构：六年级第二学期第三单元《民歌新声》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执教者：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华亭学校  卢翠红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震川中学 唐会英</w:t>
            </w:r>
          </w:p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2.教学交流与研讨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  <w:t>震川初级中学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音乐教室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1.区音乐学科中心组成员</w:t>
            </w:r>
          </w:p>
          <w:p>
            <w:pPr>
              <w:widowControl/>
              <w:wordWrap w:val="0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2.执教初中六七年年级音乐教师各校1名。</w:t>
            </w:r>
          </w:p>
          <w:p>
            <w:pPr>
              <w:widowControl/>
              <w:wordWrap w:val="0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    胡京彤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287516265"/>
                <w:placeholder>
                  <w:docPart w:val="F71962D352F044A4BC9535B78E821D2A"/>
                </w:placeholder>
                <w:date w:fullDate="2024-05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2024年5月15日星期三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主题：初中英语“主题-话题”初小衔接、“教-学-评”一体化落实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一、课例观摩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内容：</w:t>
            </w: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6B M3U9 Sea water and rain water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Period 1 Reading: The oceans, rain and water</w:t>
            </w:r>
            <w:r>
              <w:rPr>
                <w:rFonts w:hint="eastAsia"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①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 xml:space="preserve">执教：邵君安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上海师范大学附属嘉定中学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6B M3U9 Sea water and rain water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Period 3 Listening and speaking: How can we save water?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 xml:space="preserve">执教：徐鹭丹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上海师范大学附属嘉定中学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>二、主题报告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  <w:t>《以评促学，以评促教——单元视角下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写作讲评课课例分享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（以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6BU9 Writing: Let’s save water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为例）</w:t>
            </w:r>
          </w:p>
          <w:p>
            <w:pPr>
              <w:widowControl/>
              <w:ind w:firstLine="360" w:firstLineChars="200"/>
              <w:jc w:val="left"/>
              <w:rPr>
                <w:rFonts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171A1D"/>
                <w:kern w:val="0"/>
                <w:sz w:val="18"/>
                <w:szCs w:val="18"/>
                <w:shd w:val="clear" w:color="auto" w:fill="FFFFFF"/>
              </w:rPr>
              <w:t xml:space="preserve">许冬平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上海师范大学附属嘉定中学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上海师范大学附属嘉定中学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南翔镇德园南路</w:t>
            </w:r>
          </w:p>
          <w:p>
            <w:pPr>
              <w:widowControl/>
              <w:wordWrap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255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号</w:t>
            </w:r>
          </w:p>
          <w:p>
            <w:pPr>
              <w:widowControl/>
              <w:wordWrap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蕴初楼</w:t>
            </w:r>
          </w:p>
          <w:p>
            <w:pPr>
              <w:widowControl/>
              <w:wordWrap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二楼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印象厅（小剧场）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六年级英语备课组全体教师</w:t>
            </w:r>
          </w:p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钱月红、袁英姿、周莉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请绿色出行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cs="宋体" w:asciiTheme="majorEastAsia" w:hAnsiTheme="majorEastAsia" w:eastAsiaTheme="majorEastAsia"/>
                  <w:kern w:val="0"/>
                  <w:sz w:val="18"/>
                  <w:szCs w:val="18"/>
                </w:rPr>
                <w:id w:val="-278806333"/>
                <w:placeholder>
                  <w:docPart w:val="4FB6ABE49C9E4EC0B0C90196DE8B4961"/>
                </w:placeholder>
                <w:date w:fullDate="2024-05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cs="宋体" w:asciiTheme="majorEastAsia" w:hAnsiTheme="majorEastAsia" w:eastAsiaTheme="major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cs="宋体" w:asciiTheme="majorEastAsia" w:hAnsiTheme="majorEastAsia" w:eastAsiaTheme="majorEastAsia"/>
                    <w:kern w:val="0"/>
                    <w:sz w:val="18"/>
                    <w:szCs w:val="18"/>
                  </w:rPr>
                  <w:t>2024年</w:t>
                </w:r>
                <w:r>
                  <w:rPr>
                    <w:rFonts w:hint="eastAsia" w:cs="宋体" w:asciiTheme="majorEastAsia" w:hAnsiTheme="majorEastAsia" w:eastAsiaTheme="majorEastAsia"/>
                    <w:kern w:val="0"/>
                    <w:sz w:val="18"/>
                    <w:szCs w:val="18"/>
                  </w:rPr>
                  <w:t>5</w:t>
                </w:r>
                <w:r>
                  <w:rPr>
                    <w:rFonts w:cs="宋体" w:asciiTheme="majorEastAsia" w:hAnsiTheme="majorEastAsia" w:eastAsiaTheme="majorEastAsia"/>
                    <w:kern w:val="0"/>
                    <w:sz w:val="18"/>
                    <w:szCs w:val="18"/>
                  </w:rPr>
                  <w:t>月</w:t>
                </w:r>
                <w:r>
                  <w:rPr>
                    <w:rFonts w:hint="eastAsia" w:cs="宋体" w:asciiTheme="majorEastAsia" w:hAnsiTheme="majorEastAsia" w:eastAsiaTheme="majorEastAsia"/>
                    <w:kern w:val="0"/>
                    <w:sz w:val="18"/>
                    <w:szCs w:val="18"/>
                  </w:rPr>
                  <w:t>15</w:t>
                </w:r>
                <w:r>
                  <w:rPr>
                    <w:rFonts w:cs="宋体" w:asciiTheme="majorEastAsia" w:hAnsiTheme="majorEastAsia" w:eastAsiaTheme="majorEastAsia"/>
                    <w:kern w:val="0"/>
                    <w:sz w:val="18"/>
                    <w:szCs w:val="18"/>
                  </w:rPr>
                  <w:t>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初中英语教研活动</w:t>
            </w:r>
          </w:p>
          <w:p>
            <w:pPr>
              <w:pStyle w:val="5"/>
              <w:widowControl/>
              <w:spacing w:beforeAutospacing="0" w:afterAutospacing="0"/>
              <w:rPr>
                <w:rFonts w:cs="宋体" w:asciiTheme="majorEastAsia" w:hAnsiTheme="majorEastAsia" w:eastAsiaTheme="majorEastAsia"/>
                <w:bCs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18"/>
                <w:szCs w:val="18"/>
              </w:rPr>
              <w:t>主</w:t>
            </w:r>
            <w:r>
              <w:rPr>
                <w:rFonts w:hint="eastAsia" w:cs="宋体" w:asciiTheme="majorEastAsia" w:hAnsiTheme="majorEastAsia" w:eastAsiaTheme="majorEastAsia"/>
                <w:bCs/>
                <w:sz w:val="18"/>
                <w:szCs w:val="18"/>
                <w:lang w:bidi="ar"/>
              </w:rPr>
              <w:t>题：</w:t>
            </w:r>
            <w:r>
              <w:rPr>
                <w:rFonts w:hint="eastAsia" w:cs="KTJ" w:asciiTheme="majorEastAsia" w:hAnsiTheme="majorEastAsia" w:eastAsiaTheme="majorEastAsia"/>
                <w:sz w:val="18"/>
                <w:szCs w:val="18"/>
                <w:lang w:bidi="ar"/>
              </w:rPr>
              <w:t>如何基于课型特征，落实学科德育</w:t>
            </w:r>
          </w:p>
          <w:p>
            <w:pPr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一、教学展示</w:t>
            </w:r>
          </w:p>
          <w:p>
            <w:pPr>
              <w:jc w:val="left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7B U9 The wind is blowing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执教：王佳晨（迎园中学）</w:t>
            </w:r>
          </w:p>
          <w:p>
            <w:pPr>
              <w:jc w:val="left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8B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U6 Reading France is calling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bidi="ar"/>
              </w:rPr>
              <w:t>执教：黄泳（外冈中学）</w:t>
            </w:r>
          </w:p>
          <w:p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二、评课交流</w:t>
            </w:r>
          </w:p>
          <w:p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三、论文交流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《思维导图在初中英语阅读教学中的应用方法探究》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交流：余晓珍 （交中洪德）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迎园中学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公开课教室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全区各校七年级英语教师1名、八年级英语教师1名</w:t>
            </w:r>
          </w:p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逄颖、戴琳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请尽量绿色出行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cs="宋体" w:asciiTheme="minorEastAsia" w:hAnsiTheme="minorEastAsia"/>
                  <w:color w:val="000000"/>
                  <w:kern w:val="0"/>
                  <w:sz w:val="18"/>
                  <w:szCs w:val="18"/>
                </w:rPr>
                <w:id w:val="-1947075731"/>
                <w:placeholder>
                  <w:docPart w:val="299BD615462641EC82123CB195B0E596"/>
                </w:placeholder>
                <w:date w:fullDate="2024-05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cs="宋体" w:asciiTheme="minorEastAsia" w:hAnsiTheme="min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cs="宋体" w:asciiTheme="minorEastAsia" w:hAnsiTheme="minorEastAsia"/>
                    <w:color w:val="000000"/>
                    <w:kern w:val="0"/>
                    <w:sz w:val="18"/>
                    <w:szCs w:val="18"/>
                  </w:rPr>
                  <w:t>2024年5月15日星期三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  <w:t>下午13:1</w:t>
            </w:r>
            <w:r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初中科学学科教研活动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活动主题：指向深度学习的初中科学教学研究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课例研讨《绿色植物如何获取能量</w:t>
            </w:r>
            <w:r>
              <w:rPr>
                <w:rFonts w:hint="eastAsia" w:cs="汉仪中黑简" w:asciiTheme="minorEastAsia" w:hAnsiTheme="minorEastAsia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光合作用①》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执教：曹杨二中附属江桥实验中学 黄诗婕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二、交流研讨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曹杨二中附属江桥实验中学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笃志楼二楼生物实验室</w:t>
            </w: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ind w:firstLine="180" w:firstLineChars="100"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各校科学教师一名</w:t>
            </w:r>
          </w:p>
          <w:p>
            <w:pPr>
              <w:widowControl/>
              <w:wordWrap w:val="0"/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王莘蕲</w:t>
            </w:r>
          </w:p>
          <w:p>
            <w:pPr>
              <w:widowControl/>
              <w:wordWrap w:val="0"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车位有限，请绿色出行。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382450558"/>
                <w:placeholder>
                  <w:docPart w:val="DF8D6DA4E04349348297F78DF1D5061D"/>
                </w:placeholder>
                <w:date w:fullDate="2024-05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2024年5月16日星期四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bidi="ar"/>
              </w:rPr>
              <w:t>主题：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自主学习激活素养，双师融合赋能双新——上海市初中数学“从空中课堂到双师教学”主题教研活动</w:t>
            </w:r>
          </w:p>
          <w:p>
            <w:pPr>
              <w:pStyle w:val="5"/>
              <w:widowControl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华东师范大学第一附属初级中学（虹口区虹关路318号）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20所项目校教师代表（每校2人）：同济附中、德富中学、江桥实验、丰庄中学、马陆育才、南翔中学、启良中学、南苑中学、外冈中学、迎园中学、震川中学、华江中学、疁城实验、上外嘉外、中科实验、苏民学校、金鹤学校、徐行中学、留云中学、练川实验</w:t>
            </w:r>
          </w:p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陈抒沁、方芳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bidi="ar"/>
              </w:rPr>
              <w:t>具体通知见钉钉群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240029063"/>
                <w:placeholder>
                  <w:docPart w:val="E3F30BB248BE4AFABEBC0E683F89E776"/>
                </w:placeholder>
                <w:date w:fullDate="2024-05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2024年5月16日星期四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活动主题：信息技术加持下的体育学习共同体建设</w:t>
            </w:r>
          </w:p>
          <w:p>
            <w:pPr>
              <w:widowControl/>
              <w:wordWrap w:val="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活动内容：七年级《蹲踞式跳远》  执教：上外嘉外  孙志诚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上外嘉定外国语学校（安亭墨玉北路888号）万象馆二楼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各初中体育教研组长、初中三年内青年体育教师、初中体育中心组成员</w:t>
            </w:r>
          </w:p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余积红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</w:tbl>
    <w:p>
      <w:pPr>
        <w:rPr>
          <w:spacing w:val="-6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T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68DEA"/>
    <w:multiLevelType w:val="singleLevel"/>
    <w:tmpl w:val="83868DE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1CBF936"/>
    <w:multiLevelType w:val="singleLevel"/>
    <w:tmpl w:val="01CBF9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423947"/>
    <w:multiLevelType w:val="singleLevel"/>
    <w:tmpl w:val="1242394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1021C"/>
    <w:rsid w:val="000366D7"/>
    <w:rsid w:val="00051F25"/>
    <w:rsid w:val="000925F9"/>
    <w:rsid w:val="000C0391"/>
    <w:rsid w:val="000C38E1"/>
    <w:rsid w:val="000D6FB4"/>
    <w:rsid w:val="000F26B6"/>
    <w:rsid w:val="00121240"/>
    <w:rsid w:val="001259AD"/>
    <w:rsid w:val="00140C4C"/>
    <w:rsid w:val="001466D2"/>
    <w:rsid w:val="001527F3"/>
    <w:rsid w:val="001817CC"/>
    <w:rsid w:val="00193924"/>
    <w:rsid w:val="001C5444"/>
    <w:rsid w:val="001D1E52"/>
    <w:rsid w:val="001D2770"/>
    <w:rsid w:val="001D3AC2"/>
    <w:rsid w:val="001E66B3"/>
    <w:rsid w:val="00203A07"/>
    <w:rsid w:val="00213AEE"/>
    <w:rsid w:val="00230576"/>
    <w:rsid w:val="0023465A"/>
    <w:rsid w:val="002432C0"/>
    <w:rsid w:val="00253D29"/>
    <w:rsid w:val="00253E68"/>
    <w:rsid w:val="00272C69"/>
    <w:rsid w:val="0027557B"/>
    <w:rsid w:val="0028048A"/>
    <w:rsid w:val="00286ACA"/>
    <w:rsid w:val="002956F9"/>
    <w:rsid w:val="002978AE"/>
    <w:rsid w:val="002C4394"/>
    <w:rsid w:val="002D7865"/>
    <w:rsid w:val="002E4DEF"/>
    <w:rsid w:val="002F08FE"/>
    <w:rsid w:val="003008E5"/>
    <w:rsid w:val="00305134"/>
    <w:rsid w:val="0030705F"/>
    <w:rsid w:val="0031361B"/>
    <w:rsid w:val="00317C1D"/>
    <w:rsid w:val="00342AC0"/>
    <w:rsid w:val="00343827"/>
    <w:rsid w:val="00345106"/>
    <w:rsid w:val="0037733A"/>
    <w:rsid w:val="0038585A"/>
    <w:rsid w:val="003872F3"/>
    <w:rsid w:val="003C019A"/>
    <w:rsid w:val="003C3002"/>
    <w:rsid w:val="003C4906"/>
    <w:rsid w:val="003C4DEC"/>
    <w:rsid w:val="003D3150"/>
    <w:rsid w:val="004023F1"/>
    <w:rsid w:val="00420DCA"/>
    <w:rsid w:val="00424865"/>
    <w:rsid w:val="00452151"/>
    <w:rsid w:val="0045487B"/>
    <w:rsid w:val="00462E1D"/>
    <w:rsid w:val="004743DF"/>
    <w:rsid w:val="00474506"/>
    <w:rsid w:val="00484B18"/>
    <w:rsid w:val="00491459"/>
    <w:rsid w:val="004955B9"/>
    <w:rsid w:val="004B1375"/>
    <w:rsid w:val="004B17A1"/>
    <w:rsid w:val="004C690A"/>
    <w:rsid w:val="004C6F8E"/>
    <w:rsid w:val="0051370C"/>
    <w:rsid w:val="005273CA"/>
    <w:rsid w:val="00542B2E"/>
    <w:rsid w:val="005437E2"/>
    <w:rsid w:val="00554F81"/>
    <w:rsid w:val="005704B6"/>
    <w:rsid w:val="005779DB"/>
    <w:rsid w:val="00577B44"/>
    <w:rsid w:val="00582DBB"/>
    <w:rsid w:val="00582FE6"/>
    <w:rsid w:val="005A7F27"/>
    <w:rsid w:val="005B5CB0"/>
    <w:rsid w:val="005B6DB1"/>
    <w:rsid w:val="005C138F"/>
    <w:rsid w:val="005E0CC3"/>
    <w:rsid w:val="005E1BC8"/>
    <w:rsid w:val="005E6AD5"/>
    <w:rsid w:val="00606167"/>
    <w:rsid w:val="00611573"/>
    <w:rsid w:val="006164E2"/>
    <w:rsid w:val="00653491"/>
    <w:rsid w:val="00665C9C"/>
    <w:rsid w:val="00687ADF"/>
    <w:rsid w:val="006B449D"/>
    <w:rsid w:val="006B4D7A"/>
    <w:rsid w:val="006C0304"/>
    <w:rsid w:val="006C378D"/>
    <w:rsid w:val="006E01E6"/>
    <w:rsid w:val="006E4FC9"/>
    <w:rsid w:val="006E6735"/>
    <w:rsid w:val="006F4087"/>
    <w:rsid w:val="00706526"/>
    <w:rsid w:val="00716958"/>
    <w:rsid w:val="00720C78"/>
    <w:rsid w:val="00755827"/>
    <w:rsid w:val="00764C45"/>
    <w:rsid w:val="007654B3"/>
    <w:rsid w:val="007933D1"/>
    <w:rsid w:val="007D5BBE"/>
    <w:rsid w:val="007D6CDA"/>
    <w:rsid w:val="007E2A12"/>
    <w:rsid w:val="007F0643"/>
    <w:rsid w:val="0081549A"/>
    <w:rsid w:val="00856723"/>
    <w:rsid w:val="008568BB"/>
    <w:rsid w:val="00861FCF"/>
    <w:rsid w:val="00870E21"/>
    <w:rsid w:val="0087209F"/>
    <w:rsid w:val="008A2C5C"/>
    <w:rsid w:val="008A652B"/>
    <w:rsid w:val="008D3D5C"/>
    <w:rsid w:val="008E0FEB"/>
    <w:rsid w:val="008E6E95"/>
    <w:rsid w:val="00905A1E"/>
    <w:rsid w:val="00911B53"/>
    <w:rsid w:val="00916B07"/>
    <w:rsid w:val="009314CF"/>
    <w:rsid w:val="009634C4"/>
    <w:rsid w:val="009C2543"/>
    <w:rsid w:val="009D2795"/>
    <w:rsid w:val="009D2D8D"/>
    <w:rsid w:val="009D5145"/>
    <w:rsid w:val="009D633A"/>
    <w:rsid w:val="009E1C5D"/>
    <w:rsid w:val="009E4FEC"/>
    <w:rsid w:val="009F46D5"/>
    <w:rsid w:val="009F72E0"/>
    <w:rsid w:val="00A014D6"/>
    <w:rsid w:val="00A05F30"/>
    <w:rsid w:val="00A07829"/>
    <w:rsid w:val="00A0789A"/>
    <w:rsid w:val="00A12C43"/>
    <w:rsid w:val="00A31BBA"/>
    <w:rsid w:val="00A360C0"/>
    <w:rsid w:val="00A379AB"/>
    <w:rsid w:val="00A43104"/>
    <w:rsid w:val="00A45644"/>
    <w:rsid w:val="00A618EC"/>
    <w:rsid w:val="00A94AEC"/>
    <w:rsid w:val="00A9743D"/>
    <w:rsid w:val="00AA1C73"/>
    <w:rsid w:val="00AA4E32"/>
    <w:rsid w:val="00AB0D3B"/>
    <w:rsid w:val="00AB45D3"/>
    <w:rsid w:val="00AC0B0D"/>
    <w:rsid w:val="00AC0EBA"/>
    <w:rsid w:val="00AC3D5B"/>
    <w:rsid w:val="00AC539A"/>
    <w:rsid w:val="00AF0C71"/>
    <w:rsid w:val="00AF4640"/>
    <w:rsid w:val="00AF734D"/>
    <w:rsid w:val="00B058C0"/>
    <w:rsid w:val="00B1096F"/>
    <w:rsid w:val="00B516CB"/>
    <w:rsid w:val="00B5583A"/>
    <w:rsid w:val="00B740D0"/>
    <w:rsid w:val="00B778BF"/>
    <w:rsid w:val="00B80FC1"/>
    <w:rsid w:val="00B81535"/>
    <w:rsid w:val="00B8753C"/>
    <w:rsid w:val="00B87AAF"/>
    <w:rsid w:val="00B918F9"/>
    <w:rsid w:val="00B91E98"/>
    <w:rsid w:val="00B960DD"/>
    <w:rsid w:val="00BA3DEF"/>
    <w:rsid w:val="00BB7BCC"/>
    <w:rsid w:val="00BE7218"/>
    <w:rsid w:val="00C01A09"/>
    <w:rsid w:val="00C07B9D"/>
    <w:rsid w:val="00C233F7"/>
    <w:rsid w:val="00C359B1"/>
    <w:rsid w:val="00C374F5"/>
    <w:rsid w:val="00C81290"/>
    <w:rsid w:val="00C87D0E"/>
    <w:rsid w:val="00C9206C"/>
    <w:rsid w:val="00C943D4"/>
    <w:rsid w:val="00C958AC"/>
    <w:rsid w:val="00CA2D57"/>
    <w:rsid w:val="00CA73F5"/>
    <w:rsid w:val="00CD1C1F"/>
    <w:rsid w:val="00CD6A10"/>
    <w:rsid w:val="00CE5517"/>
    <w:rsid w:val="00CF0908"/>
    <w:rsid w:val="00D126C3"/>
    <w:rsid w:val="00D16CDB"/>
    <w:rsid w:val="00D24E60"/>
    <w:rsid w:val="00D4772A"/>
    <w:rsid w:val="00D53AB7"/>
    <w:rsid w:val="00D61D77"/>
    <w:rsid w:val="00D838FE"/>
    <w:rsid w:val="00D83CA8"/>
    <w:rsid w:val="00D87F9A"/>
    <w:rsid w:val="00D96E06"/>
    <w:rsid w:val="00DB4084"/>
    <w:rsid w:val="00DC0630"/>
    <w:rsid w:val="00DC1FCF"/>
    <w:rsid w:val="00DE4734"/>
    <w:rsid w:val="00DF2CE6"/>
    <w:rsid w:val="00E24C3D"/>
    <w:rsid w:val="00E30A33"/>
    <w:rsid w:val="00E33990"/>
    <w:rsid w:val="00E412ED"/>
    <w:rsid w:val="00E503D2"/>
    <w:rsid w:val="00E53681"/>
    <w:rsid w:val="00E841F3"/>
    <w:rsid w:val="00E87654"/>
    <w:rsid w:val="00EB27CA"/>
    <w:rsid w:val="00EC1F4B"/>
    <w:rsid w:val="00ED4932"/>
    <w:rsid w:val="00ED7DC6"/>
    <w:rsid w:val="00EE163B"/>
    <w:rsid w:val="00EE20B3"/>
    <w:rsid w:val="00EF1292"/>
    <w:rsid w:val="00F11E0E"/>
    <w:rsid w:val="00F138F6"/>
    <w:rsid w:val="00F17852"/>
    <w:rsid w:val="00F204BB"/>
    <w:rsid w:val="00F21A85"/>
    <w:rsid w:val="00F23E2B"/>
    <w:rsid w:val="00F36AF6"/>
    <w:rsid w:val="00F518CF"/>
    <w:rsid w:val="00F7036A"/>
    <w:rsid w:val="00FA09C8"/>
    <w:rsid w:val="00FB35AD"/>
    <w:rsid w:val="00FD261C"/>
    <w:rsid w:val="05A41311"/>
    <w:rsid w:val="07B832B0"/>
    <w:rsid w:val="0AA843DC"/>
    <w:rsid w:val="0C7B4571"/>
    <w:rsid w:val="129C4AD3"/>
    <w:rsid w:val="13B14F39"/>
    <w:rsid w:val="15DF27F8"/>
    <w:rsid w:val="16081026"/>
    <w:rsid w:val="19E73463"/>
    <w:rsid w:val="22CA56D0"/>
    <w:rsid w:val="27147554"/>
    <w:rsid w:val="29557391"/>
    <w:rsid w:val="39304322"/>
    <w:rsid w:val="3AA657B7"/>
    <w:rsid w:val="3D931088"/>
    <w:rsid w:val="3FC373D1"/>
    <w:rsid w:val="5AB13515"/>
    <w:rsid w:val="5E466AC0"/>
    <w:rsid w:val="600E4FE6"/>
    <w:rsid w:val="605F40E2"/>
    <w:rsid w:val="6DF63539"/>
    <w:rsid w:val="6F39528D"/>
    <w:rsid w:val="74016705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NormalCharacter"/>
    <w:autoRedefine/>
    <w:semiHidden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66254171CD446493EAE661555872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C30402-F1BC-454A-A030-472C2B9B06F1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DA270680D6F0435E87E9236CC1C1AD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9E1C2E-487F-48E5-BDF8-CD9FCDD69742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C1D81093A41441F883BC76B35E0A26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3CE6A6-7D18-420B-93DD-12E13688353B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F71962D352F044A4BC9535B78E821D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E1B892-B129-49D2-B186-DF0E37DCFF50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4FB6ABE49C9E4EC0B0C90196DE8B49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59D4E-4810-4009-A846-BB335460B95C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299BD615462641EC82123CB195B0E5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C59067-27EC-4EDC-9FB5-7B4F3AEC2373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DF8D6DA4E04349348297F78DF1D506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26FA89-9C01-4F2E-8879-7DEF4E08C3F7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E3F30BB248BE4AFABEBC0E683F89E7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A57787-9B9E-4FE7-A407-C3ADA7C7138A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E3"/>
    <w:rsid w:val="00582CB8"/>
    <w:rsid w:val="005874DC"/>
    <w:rsid w:val="0099152D"/>
    <w:rsid w:val="00A26ED1"/>
    <w:rsid w:val="00A70BC8"/>
    <w:rsid w:val="00AB2C29"/>
    <w:rsid w:val="00B12D6A"/>
    <w:rsid w:val="00D951E3"/>
    <w:rsid w:val="00DD3F2C"/>
    <w:rsid w:val="00E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745B8CD68BB548DB89D0D3FC72AB99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A1521749A0C48CC8C42E5D9F2FF57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2C624DEDF8A4E0B9CABE009356918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C598AE219474FE0971936806318E6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5CC471DE1FA4034979AB22E7E44AB7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31C5F3BC97246CF99E0425D3A0A702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3E98634C9A14A0CBCC3B4600450FD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F740B4950644C999DD4A691E4C3C10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5EEF90DCBDA4C41A7A4F0A33FC4C2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FCEAA3859864E9BA2E3CF0F75D06E5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146AE378ABB46EEB83A72BCA84B24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FB3A5A505D344614B4FBE810109C98E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C5B8E933F15D4CB69F5837FEAF0470D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C963EDE988CD4630B5B0642E1462D57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0E956BFB2AC45CF85CFFAD188E5F5B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30FE447007464E5AA5DD5EFA8FAFC2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94E5400D2D7D4CF685A6217C7BEA6DF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1E7064997D54B86B60248CB57C99AA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A9759F7846D84D06A910A11410D6E83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FA3D0B6DC22E46FFBB82FBC3659338A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8543186D9A36486280F82B9AF2510E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C2C05EF258594C0791C39ABF9B6D970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1E39E6FF6F34233B8A5443CADABE66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E429EB8B046423FB05D278FA737B2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263D1884005440F92F182E8AF67D5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B0B225974E445069B4B0C3434A8BD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7A6DDC10E9704EB0B909C1B27A33F0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DBC2387293B1499FAB0BAEB4964D04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514CEF7DB8E4D29BC2FD551DAEE6B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ECD7ED9179B4ADBAE01028092C8B4E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F2480CD57AF47FC9124B96C6BDADF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F8DBFACC1FF4CC7B19E529D2D37B4D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BA405B9CCDDE465FA365FDE3853B16C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27DDE2A2B2B644CBBD4AE5489F6C4F3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628B13D089FC4E71ACCAA7B82A3BDA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7C83ED41572B471A986A811E0835E26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BBD6E84C7CD4E60A78F104F9F9BAD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05AB87D2D654F34A3A4A0CC421E3C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255B82CEF7064657BB1C0BB4D061158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F00566335C9B4711A893E3F1A678967C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DF2CC29009B4B2A9B2CA5E50ADBD99D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F8192F3F296E43C5B64DA10469C1CA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E1A906B983EB4DE8B6FA30A8BE8B85A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3CD88A93217549BA9B1BD59BA652A5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F4B98AE434ED438AB6A2DA31941F908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CE66F41813DE4A75AA5FD10B77E4A4F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1C2B114EE2E4433A86150FA8235E005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1401369B2E88417CBEA88764C4457E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0A5D11D32F13450F98DD460C4B779A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6F1581CDBD6541DAB6FAC28E329EC78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C322E81CB5124A1D957D7CB853ED29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5E2C8CC26BA74584B4122F07842A292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0C2D27A616EE4A45A66BBAE76E0F0CE4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23ECBC7D39D04D3B9492B5AB0CCA33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3A66254171CD446493EAE661555872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DA270680D6F0435E87E9236CC1C1AD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C1D81093A41441F883BC76B35E0A26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F71962D352F044A4BC9535B78E821D2A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4FB6ABE49C9E4EC0B0C90196DE8B4961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299BD615462641EC82123CB195B0E59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DF8D6DA4E04349348297F78DF1D5061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E3F30BB248BE4AFABEBC0E683F89E77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5B034AE206E54355BAB67438F5B262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277</Words>
  <Characters>1582</Characters>
  <Lines>13</Lines>
  <Paragraphs>3</Paragraphs>
  <TotalTime>75</TotalTime>
  <ScaleCrop>false</ScaleCrop>
  <LinksUpToDate>false</LinksUpToDate>
  <CharactersWithSpaces>1856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cp:lastPrinted>2024-04-03T02:15:00Z</cp:lastPrinted>
  <dcterms:modified xsi:type="dcterms:W3CDTF">2024-05-08T08:53:11Z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34855198C93E4315871A799B24C641E9_13</vt:lpwstr>
  </property>
</Properties>
</file>