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南苑中学2023学年第二学期期末教导处工作安排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第16周（6月2日——6月8日）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音乐、美术、艺术、</w:t>
      </w:r>
      <w:r>
        <w:rPr>
          <w:rFonts w:hint="eastAsia"/>
          <w:sz w:val="24"/>
          <w:szCs w:val="24"/>
          <w:lang w:eastAsia="zh-CN"/>
        </w:rPr>
        <w:t>探究、</w:t>
      </w:r>
      <w:r>
        <w:rPr>
          <w:rFonts w:hint="eastAsia"/>
          <w:sz w:val="24"/>
          <w:szCs w:val="24"/>
        </w:rPr>
        <w:t>体育、劳技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6月7日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  <w:lang w:eastAsia="zh-CN"/>
        </w:rPr>
        <w:t>完成期末评价，成绩以等第制呈现。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lang w:eastAsia="zh-CN"/>
        </w:rPr>
        <w:t>六年级地理、八年级生命科学，</w:t>
      </w:r>
      <w:r>
        <w:rPr>
          <w:rFonts w:hint="eastAsia"/>
          <w:sz w:val="24"/>
          <w:szCs w:val="24"/>
          <w:lang w:val="en-US" w:eastAsia="zh-CN"/>
        </w:rPr>
        <w:t>备课组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6月7日前</w:t>
      </w:r>
      <w:r>
        <w:rPr>
          <w:rFonts w:hint="eastAsia"/>
          <w:sz w:val="24"/>
          <w:szCs w:val="24"/>
          <w:lang w:val="en-US" w:eastAsia="zh-CN"/>
        </w:rPr>
        <w:t>完成期末命题工作。</w:t>
      </w:r>
      <w:r>
        <w:rPr>
          <w:rFonts w:hint="eastAsia"/>
          <w:sz w:val="24"/>
          <w:szCs w:val="24"/>
          <w:u w:val="none"/>
          <w:lang w:val="en-US" w:eastAsia="zh-CN"/>
        </w:rPr>
        <w:t>考试时间为60分钟。试卷总分为100分。（题型及试卷结构请参照学业考试）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拓展型课程于16周完成课程与评价。按照开学初布置的工作，需要上交：（1）课程科目纲要（2）教案（3）学生小结（4）成果：（小报（手绘、电子）、ppt+活动照片、学生作品等）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艺术、体育、科技、劳动教育课后服务本周五全部结束。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第17周（6月9日——6月14日）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各学科全面进入复习迎考阶段。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六、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  <w:lang w:eastAsia="zh-CN"/>
        </w:rPr>
        <w:t>年级地理、科学、</w:t>
      </w:r>
      <w:r>
        <w:rPr>
          <w:rFonts w:hint="eastAsia"/>
          <w:sz w:val="24"/>
          <w:szCs w:val="24"/>
          <w:lang w:val="en-US" w:eastAsia="zh-CN"/>
        </w:rPr>
        <w:t>道法及八年级生命科学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考试时间是6月12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日下午、六年级信息考试时间是6月13日。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时间由教导处统一安排。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六七年级的语文、数学、英语及七年级历史由学校提供试卷，于6月18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日、19日根据学校统一安排进行期末调研。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本学期参与“乐学课堂”教学实践的老师，请在第17周内完成教案、教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学设计说明、教学反思及PPT等其它有关材料的上传，以便评委打分。材料上传到FTP-教导处-2023学年第二学期 相应文件夹。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第18周（6月16日——6月22日）</w:t>
      </w:r>
    </w:p>
    <w:p>
      <w:pPr>
        <w:numPr>
          <w:ilvl w:val="0"/>
          <w:numId w:val="3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各年级期末质量调研、阅卷。（具体安排见校园网）</w:t>
      </w:r>
    </w:p>
    <w:p>
      <w:pPr>
        <w:numPr>
          <w:ilvl w:val="0"/>
          <w:numId w:val="3"/>
        </w:numPr>
        <w:spacing w:line="360" w:lineRule="auto"/>
        <w:ind w:left="48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成绩计算方式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期末成绩=在线教学日常表现60%+期末检测40%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学期总评</w:t>
      </w:r>
      <w:r>
        <w:rPr>
          <w:rFonts w:hint="eastAsia"/>
          <w:sz w:val="24"/>
          <w:szCs w:val="24"/>
        </w:rPr>
        <w:t>成绩</w:t>
      </w:r>
      <w:r>
        <w:rPr>
          <w:rFonts w:hint="eastAsia"/>
          <w:sz w:val="24"/>
          <w:szCs w:val="24"/>
          <w:lang w:eastAsia="zh-CN"/>
        </w:rPr>
        <w:t>计算</w:t>
      </w:r>
      <w:r>
        <w:rPr>
          <w:rFonts w:hint="eastAsia"/>
          <w:sz w:val="24"/>
          <w:szCs w:val="24"/>
        </w:rPr>
        <w:t xml:space="preserve">方法为：平时：期中：期末=3：3：4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学年总评计算方法为：第一学期：第二学期=4:6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所有学科的成绩请上传FTP教务处—2023学年第二学期成绩 文件夹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第19周（第6月23日——6月28日）</w:t>
      </w:r>
    </w:p>
    <w:p>
      <w:pPr>
        <w:numPr>
          <w:ilvl w:val="0"/>
          <w:numId w:val="4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学籍卡、成长手册的填写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任课教师填写好成长手册（分数或等第均可）。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班主任填写好学籍卡。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教师上交听课本。</w:t>
      </w:r>
      <w:bookmarkStart w:id="0" w:name="_GoBack"/>
      <w:bookmarkEnd w:id="0"/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各学科备课组精心设计、合理安排学生暑假作业。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A5D31"/>
    <w:multiLevelType w:val="singleLevel"/>
    <w:tmpl w:val="A85A5D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B8B0F0"/>
    <w:multiLevelType w:val="singleLevel"/>
    <w:tmpl w:val="B3B8B0F0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FD3CCA80"/>
    <w:multiLevelType w:val="singleLevel"/>
    <w:tmpl w:val="FD3CCA8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88AD7A7"/>
    <w:multiLevelType w:val="singleLevel"/>
    <w:tmpl w:val="088AD7A7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WQxYTRjMDIxZjMwYjcwODY5M2IzNzRkZGMzMTEifQ=="/>
  </w:docVars>
  <w:rsids>
    <w:rsidRoot w:val="00B433A0"/>
    <w:rsid w:val="00025F48"/>
    <w:rsid w:val="000D0B7D"/>
    <w:rsid w:val="001F3EF7"/>
    <w:rsid w:val="00257FD2"/>
    <w:rsid w:val="00265B14"/>
    <w:rsid w:val="00A97AE8"/>
    <w:rsid w:val="00B24CAC"/>
    <w:rsid w:val="00B433A0"/>
    <w:rsid w:val="00B71A30"/>
    <w:rsid w:val="00D0368E"/>
    <w:rsid w:val="00D841EE"/>
    <w:rsid w:val="00DB056F"/>
    <w:rsid w:val="03F811E2"/>
    <w:rsid w:val="04EF2002"/>
    <w:rsid w:val="06915A6B"/>
    <w:rsid w:val="071C03B5"/>
    <w:rsid w:val="0CBF16C1"/>
    <w:rsid w:val="0F3D7C1C"/>
    <w:rsid w:val="10F529F9"/>
    <w:rsid w:val="14EA072B"/>
    <w:rsid w:val="18695071"/>
    <w:rsid w:val="1D7C2114"/>
    <w:rsid w:val="1EDA3596"/>
    <w:rsid w:val="270A253F"/>
    <w:rsid w:val="27F154AD"/>
    <w:rsid w:val="290D66CD"/>
    <w:rsid w:val="2E864BA1"/>
    <w:rsid w:val="36C3270A"/>
    <w:rsid w:val="37585548"/>
    <w:rsid w:val="38B64C67"/>
    <w:rsid w:val="391D7E91"/>
    <w:rsid w:val="3C2757B7"/>
    <w:rsid w:val="3E943B83"/>
    <w:rsid w:val="423C296B"/>
    <w:rsid w:val="45AC3456"/>
    <w:rsid w:val="46B02CAB"/>
    <w:rsid w:val="47832030"/>
    <w:rsid w:val="4F22226C"/>
    <w:rsid w:val="500A6018"/>
    <w:rsid w:val="50740864"/>
    <w:rsid w:val="513E2C61"/>
    <w:rsid w:val="57A85717"/>
    <w:rsid w:val="59B659AE"/>
    <w:rsid w:val="5A896D89"/>
    <w:rsid w:val="5B9548BA"/>
    <w:rsid w:val="5BB57082"/>
    <w:rsid w:val="5C11292B"/>
    <w:rsid w:val="5C317F92"/>
    <w:rsid w:val="5D2D1C9A"/>
    <w:rsid w:val="61A51086"/>
    <w:rsid w:val="6A892D47"/>
    <w:rsid w:val="74146C31"/>
    <w:rsid w:val="7430773B"/>
    <w:rsid w:val="76D65566"/>
    <w:rsid w:val="79DC10CF"/>
    <w:rsid w:val="7A8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694</Characters>
  <Lines>6</Lines>
  <Paragraphs>1</Paragraphs>
  <TotalTime>76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2017-12-12T05:59:00Z</dcterms:created>
  <dc:creator>JD</dc:creator>
  <cp:lastModifiedBy>周如玉</cp:lastModifiedBy>
  <cp:lastPrinted>2024-05-31T06:51:00Z</cp:lastPrinted>
  <dcterms:modified xsi:type="dcterms:W3CDTF">2024-06-04T05:50:05Z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69769607E6F7492BACA5C8E02F53E701</vt:lpwstr>
  </property>
</Properties>
</file>